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24659" w14:textId="60D05AD6" w:rsidR="00117E27" w:rsidRPr="00830ACA" w:rsidRDefault="003D676D" w:rsidP="001F562D">
      <w:pPr>
        <w:shd w:val="clear" w:color="auto" w:fill="FFFFFF"/>
        <w:spacing w:before="200"/>
        <w:ind w:left="360" w:right="540"/>
        <w:contextualSpacing/>
        <w:jc w:val="both"/>
        <w:rPr>
          <w:rFonts w:ascii="Arial" w:hAnsi="Arial" w:cs="Arial"/>
          <w:b/>
          <w:bCs/>
          <w:color w:val="000000"/>
        </w:rPr>
      </w:pPr>
      <w:r>
        <w:rPr>
          <w:rFonts w:ascii="Arial" w:hAnsi="Arial" w:cs="Arial"/>
          <w:b/>
          <w:bCs/>
          <w:color w:val="000000"/>
        </w:rPr>
        <w:t>Gerstein lab e</w:t>
      </w:r>
      <w:r w:rsidR="00272CF5" w:rsidRPr="00830ACA">
        <w:rPr>
          <w:rFonts w:ascii="Arial" w:hAnsi="Arial" w:cs="Arial"/>
          <w:b/>
          <w:bCs/>
          <w:color w:val="000000"/>
        </w:rPr>
        <w:t xml:space="preserve">xperience with </w:t>
      </w:r>
      <w:r w:rsidR="0092613A" w:rsidRPr="00830ACA">
        <w:rPr>
          <w:rFonts w:ascii="Arial" w:hAnsi="Arial" w:cs="Arial"/>
          <w:b/>
          <w:bCs/>
          <w:color w:val="000000"/>
        </w:rPr>
        <w:t xml:space="preserve">processing and </w:t>
      </w:r>
      <w:r w:rsidR="00272CF5" w:rsidRPr="00830ACA">
        <w:rPr>
          <w:rFonts w:ascii="Arial" w:hAnsi="Arial" w:cs="Arial"/>
          <w:b/>
          <w:bCs/>
          <w:color w:val="000000"/>
        </w:rPr>
        <w:t xml:space="preserve">deconvolving </w:t>
      </w:r>
      <w:r w:rsidR="008B57E4" w:rsidRPr="00830ACA">
        <w:rPr>
          <w:rFonts w:ascii="Arial" w:eastAsia="Times New Roman" w:hAnsi="Arial" w:cs="Arial"/>
          <w:b/>
          <w:bCs/>
          <w:color w:val="000000"/>
        </w:rPr>
        <w:t>bulk RNA-seq data to estimate cell populations in</w:t>
      </w:r>
      <w:r w:rsidR="00A82685" w:rsidRPr="00830ACA">
        <w:rPr>
          <w:rFonts w:ascii="Arial" w:eastAsia="Times New Roman" w:hAnsi="Arial" w:cs="Arial"/>
          <w:b/>
          <w:bCs/>
          <w:color w:val="000000"/>
        </w:rPr>
        <w:t xml:space="preserve"> human</w:t>
      </w:r>
      <w:r w:rsidR="008B57E4" w:rsidRPr="00830ACA">
        <w:rPr>
          <w:rFonts w:ascii="Arial" w:eastAsia="Times New Roman" w:hAnsi="Arial" w:cs="Arial"/>
          <w:b/>
          <w:bCs/>
          <w:color w:val="000000"/>
        </w:rPr>
        <w:t xml:space="preserve"> brain tissues</w:t>
      </w:r>
    </w:p>
    <w:p w14:paraId="05C37720" w14:textId="3BB498AA" w:rsidR="00202CCA" w:rsidRPr="00830ACA" w:rsidRDefault="00366F1C" w:rsidP="001F562D">
      <w:pPr>
        <w:shd w:val="clear" w:color="auto" w:fill="FFFFFF"/>
        <w:ind w:left="360" w:right="540" w:firstLine="720"/>
        <w:contextualSpacing/>
        <w:jc w:val="both"/>
        <w:rPr>
          <w:rFonts w:ascii="Times New Roman" w:hAnsi="Times New Roman" w:cs="Times New Roman"/>
        </w:rPr>
      </w:pPr>
      <w:r w:rsidRPr="00830ACA">
        <w:rPr>
          <w:rFonts w:ascii="Times New Roman" w:hAnsi="Times New Roman" w:cs="Times New Roman"/>
          <w:color w:val="000000"/>
        </w:rPr>
        <w:t>To better understand the molecular causes of psychiatric disorders, we integrated multi-omics data from PsychENCODE and other large consortia to construct a comprehensive functional genomic resource for the human brain (resource.PsychENCODE.org), which contains 3,810 genotype, transcriptome, chromatin and Hi-C datasets from PsychENCODE and 1,662 datasets using similar “bulk” assays merged from outside the consortium</w:t>
      </w:r>
      <w:r w:rsidR="002C381F" w:rsidRPr="00830ACA">
        <w:rPr>
          <w:rFonts w:ascii="Times New Roman" w:hAnsi="Times New Roman" w:cs="Times New Roman"/>
          <w:color w:val="000000"/>
          <w:lang w:eastAsia="en-US"/>
        </w:rPr>
        <w:fldChar w:fldCharType="begin">
          <w:fldData xml:space="preserve">PEVuZE5vdGU+PENpdGUgRXhjbHVkZVllYXI9IjEiPjxBdXRob3I+V2FuZzwvQXV0aG9yPjxZZWFy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=
</w:fldData>
        </w:fldChar>
      </w:r>
      <w:r w:rsidR="002C381F" w:rsidRPr="00830ACA">
        <w:rPr>
          <w:rFonts w:ascii="Times New Roman" w:hAnsi="Times New Roman" w:cs="Times New Roman"/>
          <w:color w:val="000000"/>
          <w:lang w:eastAsia="en-US"/>
        </w:rPr>
        <w:instrText xml:space="preserve"> ADDIN EN.CITE </w:instrText>
      </w:r>
      <w:r w:rsidR="002C381F" w:rsidRPr="00830ACA">
        <w:rPr>
          <w:rFonts w:ascii="Times New Roman" w:hAnsi="Times New Roman" w:cs="Times New Roman"/>
          <w:color w:val="000000"/>
          <w:lang w:eastAsia="en-US"/>
        </w:rPr>
        <w:fldChar w:fldCharType="begin">
          <w:fldData xml:space="preserve">PEVuZE5vdGU+PENpdGUgRXhjbHVkZVllYXI9IjEiPjxBdXRob3I+V2FuZzwvQXV0aG9yPjxZZWFy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=
</w:fldData>
        </w:fldChar>
      </w:r>
      <w:r w:rsidR="002C381F" w:rsidRPr="00830ACA">
        <w:rPr>
          <w:rFonts w:ascii="Times New Roman" w:hAnsi="Times New Roman" w:cs="Times New Roman"/>
          <w:color w:val="000000"/>
          <w:lang w:eastAsia="en-US"/>
        </w:rPr>
        <w:instrText xml:space="preserve"> ADDIN EN.CITE.DATA </w:instrText>
      </w:r>
      <w:r w:rsidR="002C381F" w:rsidRPr="00830ACA">
        <w:rPr>
          <w:rFonts w:ascii="Times New Roman" w:hAnsi="Times New Roman" w:cs="Times New Roman"/>
          <w:color w:val="000000"/>
          <w:lang w:eastAsia="en-US"/>
        </w:rPr>
      </w:r>
      <w:r w:rsidR="002C381F" w:rsidRPr="00830ACA">
        <w:rPr>
          <w:rFonts w:ascii="Times New Roman" w:hAnsi="Times New Roman" w:cs="Times New Roman"/>
          <w:color w:val="000000"/>
          <w:lang w:eastAsia="en-US"/>
        </w:rPr>
        <w:fldChar w:fldCharType="end"/>
      </w:r>
      <w:r w:rsidR="002C381F" w:rsidRPr="00830ACA">
        <w:rPr>
          <w:rFonts w:ascii="Times New Roman" w:hAnsi="Times New Roman" w:cs="Times New Roman"/>
          <w:color w:val="000000"/>
          <w:lang w:eastAsia="en-US"/>
        </w:rPr>
      </w:r>
      <w:r w:rsidR="002C381F" w:rsidRPr="00830ACA">
        <w:rPr>
          <w:rFonts w:ascii="Times New Roman" w:hAnsi="Times New Roman" w:cs="Times New Roman"/>
          <w:color w:val="000000"/>
          <w:lang w:eastAsia="en-US"/>
        </w:rPr>
        <w:fldChar w:fldCharType="separate"/>
      </w:r>
      <w:r w:rsidR="002C381F" w:rsidRPr="00830ACA">
        <w:rPr>
          <w:rFonts w:ascii="Times New Roman" w:hAnsi="Times New Roman" w:cs="Times New Roman"/>
          <w:noProof/>
          <w:color w:val="000000"/>
          <w:vertAlign w:val="superscript"/>
          <w:lang w:eastAsia="en-US"/>
        </w:rPr>
        <w:t>10</w:t>
      </w:r>
      <w:r w:rsidR="002C381F" w:rsidRPr="00830ACA">
        <w:rPr>
          <w:rFonts w:ascii="Times New Roman" w:hAnsi="Times New Roman" w:cs="Times New Roman"/>
          <w:color w:val="000000"/>
          <w:lang w:eastAsia="en-US"/>
        </w:rPr>
        <w:fldChar w:fldCharType="end"/>
      </w:r>
      <w:r w:rsidRPr="00830ACA">
        <w:rPr>
          <w:rFonts w:ascii="Times New Roman" w:hAnsi="Times New Roman" w:cs="Times New Roman"/>
          <w:color w:val="000000"/>
        </w:rPr>
        <w:t xml:space="preserve">. Overall, the datasets from the prefrontal cortex (PFC) comprise samples from 1,866 individuals. The resource also includes single-cell RNA-seq data for 18,025 cells from PsychENCODE and 14,012 </w:t>
      </w:r>
      <w:r w:rsidR="007A6429" w:rsidRPr="00830ACA">
        <w:rPr>
          <w:rFonts w:ascii="Times New Roman" w:hAnsi="Times New Roman" w:cs="Times New Roman"/>
          <w:color w:val="000000"/>
        </w:rPr>
        <w:t xml:space="preserve">cells </w:t>
      </w:r>
      <w:r w:rsidRPr="00830ACA">
        <w:rPr>
          <w:rFonts w:ascii="Times New Roman" w:hAnsi="Times New Roman" w:cs="Times New Roman"/>
          <w:color w:val="000000"/>
        </w:rPr>
        <w:t xml:space="preserve">from outside sources. These data </w:t>
      </w:r>
      <w:r w:rsidR="003558AC" w:rsidRPr="00830ACA">
        <w:rPr>
          <w:rFonts w:ascii="Times New Roman" w:hAnsi="Times New Roman" w:cs="Times New Roman"/>
          <w:color w:val="000000"/>
        </w:rPr>
        <w:t xml:space="preserve">span </w:t>
      </w:r>
      <w:r w:rsidRPr="00830ACA">
        <w:rPr>
          <w:rFonts w:ascii="Times New Roman" w:hAnsi="Times New Roman" w:cs="Times New Roman"/>
          <w:color w:val="000000"/>
        </w:rPr>
        <w:t>a range of psychiatric disorders, including schizophrenia (SCZ), Bipolar Disorder (BPD), and Autism Spectrum Disorder (ASD).</w:t>
      </w:r>
      <w:r w:rsidR="00355FBB" w:rsidRPr="00830ACA">
        <w:rPr>
          <w:rFonts w:ascii="Times New Roman" w:hAnsi="Times New Roman" w:cs="Times New Roman"/>
          <w:color w:val="000000"/>
        </w:rPr>
        <w:t xml:space="preserve"> Using this resource, we identified brain functional genomic elements, including a number of disease genes (e.g., 321 high-confidence SCZ genes) and </w:t>
      </w:r>
      <w:r w:rsidR="00355FBB" w:rsidRPr="00830ACA">
        <w:rPr>
          <w:rFonts w:ascii="Times New Roman" w:hAnsi="Times New Roman" w:cs="Times New Roman"/>
        </w:rPr>
        <w:t xml:space="preserve">~79,000 brain-active enhancers. These findings enabled us to further link genes and transcription factors (TFs) in an extended regulatory network. </w:t>
      </w:r>
    </w:p>
    <w:p w14:paraId="15336378" w14:textId="77777777" w:rsidR="00202CCA" w:rsidRPr="00830ACA" w:rsidRDefault="00202CCA" w:rsidP="001F562D">
      <w:pPr>
        <w:shd w:val="clear" w:color="auto" w:fill="FFFFFF"/>
        <w:ind w:left="360" w:right="540" w:firstLine="720"/>
        <w:contextualSpacing/>
        <w:jc w:val="both"/>
        <w:rPr>
          <w:rFonts w:ascii="Times New Roman" w:hAnsi="Times New Roman" w:cs="Times New Roman"/>
          <w:color w:val="000000" w:themeColor="text1"/>
        </w:rPr>
      </w:pPr>
      <w:r w:rsidRPr="00830ACA">
        <w:rPr>
          <w:rFonts w:ascii="Times New Roman" w:hAnsi="Times New Roman" w:cs="Times New Roman"/>
          <w:color w:val="000000" w:themeColor="text1"/>
        </w:rPr>
        <w:t>W</w:t>
      </w:r>
      <w:r w:rsidR="00035E57" w:rsidRPr="00830ACA">
        <w:rPr>
          <w:rFonts w:ascii="Times New Roman" w:hAnsi="Times New Roman" w:cs="Times New Roman"/>
          <w:color w:val="000000" w:themeColor="text1"/>
        </w:rPr>
        <w:t>e uniform</w:t>
      </w:r>
      <w:r w:rsidR="003C7C27" w:rsidRPr="00830ACA">
        <w:rPr>
          <w:rFonts w:ascii="Times New Roman" w:hAnsi="Times New Roman" w:cs="Times New Roman"/>
          <w:color w:val="000000" w:themeColor="text1"/>
        </w:rPr>
        <w:t>ly</w:t>
      </w:r>
      <w:r w:rsidR="00035E57" w:rsidRPr="00830ACA">
        <w:rPr>
          <w:rFonts w:ascii="Times New Roman" w:hAnsi="Times New Roman" w:cs="Times New Roman"/>
          <w:color w:val="000000" w:themeColor="text1"/>
        </w:rPr>
        <w:t xml:space="preserve"> process</w:t>
      </w:r>
      <w:r w:rsidR="003C7C27" w:rsidRPr="00830ACA">
        <w:rPr>
          <w:rFonts w:ascii="Times New Roman" w:hAnsi="Times New Roman" w:cs="Times New Roman"/>
          <w:color w:val="000000" w:themeColor="text1"/>
        </w:rPr>
        <w:t>ed</w:t>
      </w:r>
      <w:r w:rsidR="00035E57" w:rsidRPr="00830ACA">
        <w:rPr>
          <w:rFonts w:ascii="Times New Roman" w:hAnsi="Times New Roman" w:cs="Times New Roman"/>
          <w:color w:val="000000" w:themeColor="text1"/>
        </w:rPr>
        <w:t xml:space="preserve"> multiple independent bulk and single cell datasets</w:t>
      </w:r>
      <w:r w:rsidRPr="00830ACA">
        <w:rPr>
          <w:rFonts w:ascii="Times New Roman" w:hAnsi="Times New Roman" w:cs="Times New Roman"/>
          <w:color w:val="000000" w:themeColor="text1"/>
        </w:rPr>
        <w:t xml:space="preserve"> (including GTEx)</w:t>
      </w:r>
      <w:r w:rsidR="00035E57" w:rsidRPr="00830ACA">
        <w:rPr>
          <w:rFonts w:ascii="Times New Roman" w:hAnsi="Times New Roman" w:cs="Times New Roman"/>
          <w:color w:val="000000" w:themeColor="text1"/>
        </w:rPr>
        <w:t>. We also clustered and merged single cell RNA-seq datasets with recently published dataset</w:t>
      </w:r>
      <w:r w:rsidRPr="00830ACA">
        <w:rPr>
          <w:rFonts w:ascii="Times New Roman" w:hAnsi="Times New Roman" w:cs="Times New Roman"/>
          <w:color w:val="000000" w:themeColor="text1"/>
        </w:rPr>
        <w:t xml:space="preserve">s </w:t>
      </w:r>
      <w:r w:rsidRPr="00830ACA">
        <w:rPr>
          <w:rFonts w:ascii="Times New Roman" w:hAnsi="Times New Roman" w:cs="Times New Roman"/>
          <w:color w:val="000000"/>
        </w:rPr>
        <w:t>(Lake et al, 2016; Lake et al, 2018)</w:t>
      </w:r>
      <w:r w:rsidR="00035E57" w:rsidRPr="00830ACA">
        <w:rPr>
          <w:rFonts w:ascii="Times New Roman" w:hAnsi="Times New Roman" w:cs="Times New Roman"/>
          <w:color w:val="000000" w:themeColor="text1"/>
        </w:rPr>
        <w:t xml:space="preserve"> to develop a consistent set of single cell profiles</w:t>
      </w:r>
      <w:r w:rsidR="00E32E4D" w:rsidRPr="00830ACA">
        <w:rPr>
          <w:rFonts w:ascii="Times New Roman" w:hAnsi="Times New Roman" w:cs="Times New Roman"/>
          <w:color w:val="000000" w:themeColor="text1"/>
        </w:rPr>
        <w:t>,</w:t>
      </w:r>
      <w:r w:rsidR="00E32E4D" w:rsidRPr="00830ACA">
        <w:rPr>
          <w:rFonts w:ascii="Times New Roman" w:hAnsi="Times New Roman" w:cs="Times New Roman"/>
          <w:color w:val="000000"/>
        </w:rPr>
        <w:t xml:space="preserve"> such as those for inhibitory and excitatory neurons, non-neuronal cell types (e.g., microglia, astrocyte</w:t>
      </w:r>
      <w:r w:rsidR="004536A6" w:rsidRPr="00830ACA">
        <w:rPr>
          <w:rFonts w:ascii="Times New Roman" w:hAnsi="Times New Roman" w:cs="Times New Roman"/>
          <w:color w:val="000000"/>
        </w:rPr>
        <w:t>s</w:t>
      </w:r>
      <w:r w:rsidR="00E32E4D" w:rsidRPr="00830ACA">
        <w:rPr>
          <w:rFonts w:ascii="Times New Roman" w:hAnsi="Times New Roman" w:cs="Times New Roman"/>
          <w:color w:val="000000"/>
        </w:rPr>
        <w:t xml:space="preserve">) and </w:t>
      </w:r>
      <w:r w:rsidR="004536A6" w:rsidRPr="00830ACA">
        <w:rPr>
          <w:rFonts w:ascii="Times New Roman" w:hAnsi="Times New Roman" w:cs="Times New Roman"/>
          <w:color w:val="000000"/>
        </w:rPr>
        <w:t>other</w:t>
      </w:r>
      <w:r w:rsidR="00E32E4D" w:rsidRPr="00830ACA">
        <w:rPr>
          <w:rFonts w:ascii="Times New Roman" w:hAnsi="Times New Roman" w:cs="Times New Roman"/>
          <w:color w:val="000000"/>
        </w:rPr>
        <w:t xml:space="preserve"> cell types in development</w:t>
      </w:r>
      <w:r w:rsidR="00035E57" w:rsidRPr="00830ACA">
        <w:rPr>
          <w:rFonts w:ascii="Times New Roman" w:hAnsi="Times New Roman" w:cs="Times New Roman"/>
          <w:color w:val="000000" w:themeColor="text1"/>
        </w:rPr>
        <w:t>.</w:t>
      </w:r>
    </w:p>
    <w:p w14:paraId="453763D8" w14:textId="49A4050F" w:rsidR="00F37BEB" w:rsidRPr="001F562D" w:rsidRDefault="00366F1C" w:rsidP="001F562D">
      <w:pPr>
        <w:shd w:val="clear" w:color="auto" w:fill="FFFFFF"/>
        <w:ind w:left="360" w:right="540" w:firstLine="720"/>
        <w:contextualSpacing/>
        <w:jc w:val="both"/>
        <w:rPr>
          <w:rFonts w:ascii="Times New Roman" w:hAnsi="Times New Roman" w:cs="Times New Roman"/>
          <w:color w:val="000000"/>
          <w:sz w:val="22"/>
          <w:szCs w:val="22"/>
        </w:rPr>
      </w:pPr>
      <w:r w:rsidRPr="00830ACA">
        <w:rPr>
          <w:rFonts w:ascii="Times New Roman" w:hAnsi="Times New Roman" w:cs="Times New Roman"/>
          <w:color w:val="000000"/>
        </w:rPr>
        <w:t>Gene expression changes observed at the tissue level may result from changes in the proportions of basic cell types. We previously investigated how changes in cell proportions contribute to variation in tissue-level gene expression across individual</w:t>
      </w:r>
      <w:r w:rsidR="0092613A" w:rsidRPr="00830ACA">
        <w:rPr>
          <w:rFonts w:ascii="Times New Roman" w:hAnsi="Times New Roman" w:cs="Times New Roman"/>
          <w:color w:val="000000"/>
        </w:rPr>
        <w:t>s (</w:t>
      </w:r>
      <w:r w:rsidR="0092613A" w:rsidRPr="00830ACA">
        <w:rPr>
          <w:rFonts w:ascii="Times New Roman" w:hAnsi="Times New Roman" w:cs="Times New Roman"/>
          <w:noProof/>
        </w:rPr>
        <w:t>Eichler et al., 2010</w:t>
      </w:r>
      <w:r w:rsidR="0092613A" w:rsidRPr="00830ACA">
        <w:rPr>
          <w:rFonts w:ascii="Times New Roman" w:hAnsi="Times New Roman" w:cs="Times New Roman"/>
          <w:color w:val="000000"/>
        </w:rPr>
        <w:t>)</w:t>
      </w:r>
      <w:r w:rsidRPr="00830ACA">
        <w:rPr>
          <w:rFonts w:ascii="Times New Roman" w:hAnsi="Times New Roman" w:cs="Times New Roman"/>
          <w:color w:val="000000"/>
        </w:rPr>
        <w:t>. Adding publicly available data, we first used non-negative matrix factorization (NMF) to decompose bulk tissue data</w:t>
      </w:r>
      <w:r w:rsidR="00E258BE" w:rsidRPr="00830ACA">
        <w:rPr>
          <w:rFonts w:ascii="Times New Roman" w:hAnsi="Times New Roman" w:cs="Times New Roman"/>
          <w:color w:val="000000"/>
        </w:rPr>
        <w:t>.</w:t>
      </w:r>
      <w:r w:rsidRPr="00830ACA">
        <w:rPr>
          <w:rFonts w:ascii="Times New Roman" w:hAnsi="Times New Roman" w:cs="Times New Roman"/>
          <w:color w:val="000000"/>
        </w:rPr>
        <w:t xml:space="preserve"> </w:t>
      </w:r>
      <w:r w:rsidR="00E258BE" w:rsidRPr="00830ACA">
        <w:rPr>
          <w:rFonts w:ascii="Times New Roman" w:hAnsi="Times New Roman" w:cs="Times New Roman"/>
          <w:color w:val="000000"/>
        </w:rPr>
        <w:t>W</w:t>
      </w:r>
      <w:r w:rsidRPr="00830ACA">
        <w:rPr>
          <w:rFonts w:ascii="Times New Roman" w:hAnsi="Times New Roman" w:cs="Times New Roman"/>
          <w:color w:val="000000"/>
        </w:rPr>
        <w:t>e found that the top principal components correlated with cell expression signatures, suggesting single cell contributions to the bulk tissue gene expression. We then deconvolved the bulk tissue expression across 1866 individuals in PsychENCODE and GTEx using single-cell data via non-negative least squares</w:t>
      </w:r>
      <w:r w:rsidR="00E258BE" w:rsidRPr="00830ACA">
        <w:rPr>
          <w:rFonts w:ascii="Times New Roman" w:hAnsi="Times New Roman" w:cs="Times New Roman"/>
          <w:color w:val="000000"/>
        </w:rPr>
        <w:t>. Interestingly,</w:t>
      </w:r>
      <w:r w:rsidRPr="00830ACA">
        <w:rPr>
          <w:rFonts w:ascii="Times New Roman" w:hAnsi="Times New Roman" w:cs="Times New Roman"/>
          <w:color w:val="000000"/>
        </w:rPr>
        <w:t xml:space="preserve"> differences in the proportions of cell types explain</w:t>
      </w:r>
      <w:r w:rsidR="00E258BE" w:rsidRPr="00830ACA">
        <w:rPr>
          <w:rFonts w:ascii="Times New Roman" w:hAnsi="Times New Roman" w:cs="Times New Roman"/>
          <w:color w:val="000000"/>
        </w:rPr>
        <w:t>ed</w:t>
      </w:r>
      <w:r w:rsidRPr="00830ACA">
        <w:rPr>
          <w:rFonts w:ascii="Times New Roman" w:hAnsi="Times New Roman" w:cs="Times New Roman"/>
          <w:color w:val="000000"/>
        </w:rPr>
        <w:t xml:space="preserve"> &gt;85% of the cross-population variation observed. </w:t>
      </w:r>
      <w:r w:rsidR="00E258BE" w:rsidRPr="00830ACA">
        <w:rPr>
          <w:rFonts w:ascii="Times New Roman" w:hAnsi="Times New Roman" w:cs="Times New Roman"/>
          <w:color w:val="000000"/>
        </w:rPr>
        <w:t>In addition</w:t>
      </w:r>
      <w:r w:rsidRPr="00830ACA">
        <w:rPr>
          <w:rFonts w:ascii="Times New Roman" w:hAnsi="Times New Roman" w:cs="Times New Roman"/>
          <w:color w:val="000000"/>
        </w:rPr>
        <w:t xml:space="preserve">, we found that the cell fraction changes </w:t>
      </w:r>
      <w:r w:rsidR="00E258BE" w:rsidRPr="00830ACA">
        <w:rPr>
          <w:rFonts w:ascii="Times New Roman" w:hAnsi="Times New Roman" w:cs="Times New Roman"/>
          <w:color w:val="000000"/>
        </w:rPr>
        <w:t>were</w:t>
      </w:r>
      <w:r w:rsidRPr="00830ACA">
        <w:rPr>
          <w:rFonts w:ascii="Times New Roman" w:hAnsi="Times New Roman" w:cs="Times New Roman"/>
          <w:color w:val="000000"/>
        </w:rPr>
        <w:t xml:space="preserve"> associated with aging, disorder</w:t>
      </w:r>
      <w:r w:rsidR="00E258BE" w:rsidRPr="00830ACA">
        <w:rPr>
          <w:rFonts w:ascii="Times New Roman" w:hAnsi="Times New Roman" w:cs="Times New Roman"/>
          <w:color w:val="000000"/>
        </w:rPr>
        <w:t>s</w:t>
      </w:r>
      <w:r w:rsidR="00202CCA" w:rsidRPr="00830ACA">
        <w:rPr>
          <w:rFonts w:ascii="Times New Roman" w:hAnsi="Times New Roman" w:cs="Times New Roman"/>
          <w:color w:val="000000"/>
        </w:rPr>
        <w:t xml:space="preserve"> (Wang et al, 2018)</w:t>
      </w:r>
      <w:r w:rsidRPr="00830ACA">
        <w:rPr>
          <w:rFonts w:ascii="Times New Roman" w:hAnsi="Times New Roman" w:cs="Times New Roman"/>
          <w:color w:val="000000"/>
        </w:rPr>
        <w:t xml:space="preserve">. </w:t>
      </w:r>
    </w:p>
    <w:p w14:paraId="3462E412" w14:textId="77777777" w:rsidR="000714A7" w:rsidRPr="00830ACA" w:rsidRDefault="000714A7" w:rsidP="001F562D">
      <w:pPr>
        <w:shd w:val="clear" w:color="auto" w:fill="FFFFFF"/>
        <w:ind w:left="360" w:right="540"/>
        <w:contextualSpacing/>
        <w:jc w:val="both"/>
        <w:rPr>
          <w:rFonts w:ascii="Times New Roman" w:hAnsi="Times New Roman" w:cs="Times New Roman"/>
          <w:color w:val="000000"/>
        </w:rPr>
      </w:pPr>
    </w:p>
    <w:p w14:paraId="70ED6F11" w14:textId="77777777" w:rsidR="00F37BEB" w:rsidRPr="00830ACA" w:rsidRDefault="00F37BEB" w:rsidP="001F562D">
      <w:pPr>
        <w:ind w:left="360" w:right="540"/>
        <w:contextualSpacing/>
        <w:jc w:val="both"/>
        <w:rPr>
          <w:rFonts w:ascii="Times New Roman" w:hAnsi="Times New Roman" w:cs="Times New Roman"/>
          <w:b/>
          <w:lang w:val="en"/>
        </w:rPr>
      </w:pPr>
    </w:p>
    <w:p w14:paraId="03120772" w14:textId="031D1D01" w:rsidR="00452E64" w:rsidRPr="00830ACA" w:rsidRDefault="003D676D" w:rsidP="001F562D">
      <w:pPr>
        <w:ind w:left="360" w:right="540"/>
        <w:contextualSpacing/>
        <w:jc w:val="both"/>
        <w:rPr>
          <w:rFonts w:ascii="Arial" w:hAnsi="Arial" w:cs="Arial"/>
          <w:b/>
          <w:lang w:val="en"/>
        </w:rPr>
      </w:pPr>
      <w:r>
        <w:rPr>
          <w:rFonts w:ascii="Arial" w:hAnsi="Arial" w:cs="Arial"/>
          <w:b/>
          <w:bCs/>
          <w:color w:val="000000"/>
        </w:rPr>
        <w:t>Gerstein lab e</w:t>
      </w:r>
      <w:r w:rsidR="00AC4850" w:rsidRPr="00830ACA">
        <w:rPr>
          <w:rFonts w:ascii="Arial" w:hAnsi="Arial" w:cs="Arial"/>
          <w:b/>
          <w:lang w:val="en"/>
        </w:rPr>
        <w:t>xperience</w:t>
      </w:r>
      <w:r w:rsidR="00F37BEB" w:rsidRPr="00830ACA">
        <w:rPr>
          <w:rFonts w:ascii="Arial" w:hAnsi="Arial" w:cs="Arial"/>
          <w:b/>
          <w:lang w:val="en"/>
        </w:rPr>
        <w:t xml:space="preserve"> with </w:t>
      </w:r>
      <w:r w:rsidR="008B57E4" w:rsidRPr="00830ACA">
        <w:rPr>
          <w:rFonts w:ascii="Arial" w:eastAsia="Times New Roman" w:hAnsi="Arial" w:cs="Arial"/>
          <w:b/>
          <w:bCs/>
          <w:color w:val="000000"/>
        </w:rPr>
        <w:t xml:space="preserve">integrative </w:t>
      </w:r>
      <w:r w:rsidR="00F37BEB" w:rsidRPr="00830ACA">
        <w:rPr>
          <w:rFonts w:ascii="Arial" w:eastAsia="Times New Roman" w:hAnsi="Arial" w:cs="Arial"/>
          <w:b/>
          <w:bCs/>
          <w:color w:val="000000"/>
        </w:rPr>
        <w:t xml:space="preserve">data </w:t>
      </w:r>
      <w:r w:rsidR="008B57E4" w:rsidRPr="00830ACA">
        <w:rPr>
          <w:rFonts w:ascii="Arial" w:eastAsia="Times New Roman" w:hAnsi="Arial" w:cs="Arial"/>
          <w:b/>
          <w:bCs/>
          <w:color w:val="000000"/>
        </w:rPr>
        <w:t xml:space="preserve">analysis </w:t>
      </w:r>
      <w:r w:rsidR="00573405" w:rsidRPr="00830ACA">
        <w:rPr>
          <w:rFonts w:ascii="Arial" w:eastAsia="Times New Roman" w:hAnsi="Arial" w:cs="Arial"/>
          <w:b/>
          <w:bCs/>
          <w:color w:val="000000"/>
        </w:rPr>
        <w:t>of</w:t>
      </w:r>
      <w:r w:rsidR="008B57E4" w:rsidRPr="00830ACA">
        <w:rPr>
          <w:rFonts w:ascii="Arial" w:eastAsia="Times New Roman" w:hAnsi="Arial" w:cs="Arial"/>
          <w:b/>
          <w:bCs/>
          <w:color w:val="000000"/>
        </w:rPr>
        <w:t xml:space="preserve"> regulatory networks and their changes</w:t>
      </w:r>
    </w:p>
    <w:p w14:paraId="52539FE1" w14:textId="4D762CDD" w:rsidR="00452E64" w:rsidRPr="00830ACA" w:rsidRDefault="00452E64" w:rsidP="001F562D">
      <w:pPr>
        <w:ind w:left="360" w:right="540" w:firstLine="720"/>
        <w:contextualSpacing/>
        <w:jc w:val="both"/>
        <w:rPr>
          <w:rFonts w:ascii="Times New Roman" w:hAnsi="Times New Roman" w:cs="Times New Roman"/>
          <w:lang w:val="en"/>
        </w:rPr>
      </w:pPr>
      <w:r w:rsidRPr="00830ACA">
        <w:rPr>
          <w:rFonts w:ascii="Times New Roman" w:hAnsi="Times New Roman" w:cs="Times New Roman"/>
          <w:lang w:val="en"/>
        </w:rPr>
        <w:t>We have extensive experience building regulatory networks from bulk ‘omics data in tissues and cell lines. We used a compendium of ENCODE ChIP-</w:t>
      </w:r>
      <w:r w:rsidR="00192878" w:rsidRPr="00830ACA">
        <w:rPr>
          <w:rFonts w:ascii="Times New Roman" w:hAnsi="Times New Roman" w:cs="Times New Roman"/>
          <w:lang w:val="en"/>
        </w:rPr>
        <w:t xml:space="preserve">seq </w:t>
      </w:r>
      <w:r w:rsidRPr="00830ACA">
        <w:rPr>
          <w:rFonts w:ascii="Times New Roman" w:hAnsi="Times New Roman" w:cs="Times New Roman"/>
          <w:lang w:val="en"/>
        </w:rPr>
        <w:t>data to investigate the hierarchical network architecture of regulation by TFs in human cell line</w:t>
      </w:r>
      <w:r w:rsidR="000714A7" w:rsidRPr="00830ACA">
        <w:rPr>
          <w:rFonts w:ascii="Times New Roman" w:hAnsi="Times New Roman" w:cs="Times New Roman"/>
          <w:lang w:val="en"/>
        </w:rPr>
        <w:t>s (Gerstein et al, 2012)</w:t>
      </w:r>
      <w:r w:rsidRPr="00830ACA">
        <w:rPr>
          <w:rFonts w:ascii="Times New Roman" w:hAnsi="Times New Roman" w:cs="Times New Roman"/>
          <w:lang w:val="en"/>
        </w:rPr>
        <w:t>. We also built regulatory networks from RNA-</w:t>
      </w:r>
      <w:r w:rsidR="00192878" w:rsidRPr="00830ACA">
        <w:rPr>
          <w:rFonts w:ascii="Times New Roman" w:hAnsi="Times New Roman" w:cs="Times New Roman"/>
          <w:lang w:val="en"/>
        </w:rPr>
        <w:t xml:space="preserve">seq </w:t>
      </w:r>
      <w:r w:rsidRPr="00830ACA">
        <w:rPr>
          <w:rFonts w:ascii="Times New Roman" w:hAnsi="Times New Roman" w:cs="Times New Roman"/>
          <w:lang w:val="en"/>
        </w:rPr>
        <w:t>data across specie</w:t>
      </w:r>
      <w:r w:rsidR="000714A7" w:rsidRPr="00830ACA">
        <w:rPr>
          <w:rFonts w:ascii="Times New Roman" w:hAnsi="Times New Roman" w:cs="Times New Roman"/>
          <w:lang w:val="en"/>
        </w:rPr>
        <w:t>s  (Gerstein et al, 2014)</w:t>
      </w:r>
      <w:r w:rsidRPr="00830ACA">
        <w:rPr>
          <w:rFonts w:ascii="Times New Roman" w:hAnsi="Times New Roman" w:cs="Times New Roman"/>
          <w:lang w:val="en"/>
        </w:rPr>
        <w:t xml:space="preserve">. Most recently, we used a variety of </w:t>
      </w:r>
      <w:r w:rsidR="00660442" w:rsidRPr="00830ACA">
        <w:rPr>
          <w:rFonts w:ascii="Times New Roman" w:hAnsi="Times New Roman" w:cs="Times New Roman"/>
          <w:lang w:val="en"/>
        </w:rPr>
        <w:t>data types,</w:t>
      </w:r>
      <w:r w:rsidRPr="00830ACA">
        <w:rPr>
          <w:rFonts w:ascii="Times New Roman" w:hAnsi="Times New Roman" w:cs="Times New Roman"/>
          <w:lang w:val="en"/>
        </w:rPr>
        <w:t xml:space="preserve"> including ChIP-</w:t>
      </w:r>
      <w:r w:rsidR="00192878" w:rsidRPr="00830ACA">
        <w:rPr>
          <w:rFonts w:ascii="Times New Roman" w:hAnsi="Times New Roman" w:cs="Times New Roman"/>
          <w:lang w:val="en"/>
        </w:rPr>
        <w:t>seq</w:t>
      </w:r>
      <w:r w:rsidRPr="00830ACA">
        <w:rPr>
          <w:rFonts w:ascii="Times New Roman" w:hAnsi="Times New Roman" w:cs="Times New Roman"/>
          <w:lang w:val="en"/>
        </w:rPr>
        <w:t>, RNA-</w:t>
      </w:r>
      <w:r w:rsidR="00192878" w:rsidRPr="00830ACA">
        <w:rPr>
          <w:rFonts w:ascii="Times New Roman" w:hAnsi="Times New Roman" w:cs="Times New Roman"/>
          <w:lang w:val="en"/>
        </w:rPr>
        <w:t>seq</w:t>
      </w:r>
      <w:r w:rsidR="00FF0E6B" w:rsidRPr="00830ACA">
        <w:rPr>
          <w:rFonts w:ascii="Times New Roman" w:hAnsi="Times New Roman" w:cs="Times New Roman"/>
          <w:lang w:val="en"/>
        </w:rPr>
        <w:t xml:space="preserve"> and </w:t>
      </w:r>
      <w:r w:rsidRPr="00830ACA">
        <w:rPr>
          <w:rFonts w:ascii="Times New Roman" w:hAnsi="Times New Roman" w:cs="Times New Roman"/>
          <w:lang w:val="en"/>
        </w:rPr>
        <w:t>Hi</w:t>
      </w:r>
      <w:r w:rsidR="008E5F00" w:rsidRPr="00830ACA">
        <w:rPr>
          <w:rFonts w:ascii="Times New Roman" w:hAnsi="Times New Roman" w:cs="Times New Roman"/>
          <w:lang w:val="en"/>
        </w:rPr>
        <w:t>-</w:t>
      </w:r>
      <w:r w:rsidRPr="00830ACA">
        <w:rPr>
          <w:rFonts w:ascii="Times New Roman" w:hAnsi="Times New Roman" w:cs="Times New Roman"/>
          <w:lang w:val="en"/>
        </w:rPr>
        <w:t xml:space="preserve">C conducted in brain tissues </w:t>
      </w:r>
      <w:r w:rsidR="008E5F00" w:rsidRPr="00830ACA">
        <w:rPr>
          <w:rFonts w:ascii="Times New Roman" w:hAnsi="Times New Roman" w:cs="Times New Roman"/>
          <w:lang w:val="en"/>
        </w:rPr>
        <w:t>in</w:t>
      </w:r>
      <w:r w:rsidRPr="00830ACA">
        <w:rPr>
          <w:rFonts w:ascii="Times New Roman" w:hAnsi="Times New Roman" w:cs="Times New Roman"/>
          <w:lang w:val="en"/>
        </w:rPr>
        <w:t xml:space="preserve"> </w:t>
      </w:r>
      <w:r w:rsidR="00251D37" w:rsidRPr="00830ACA">
        <w:rPr>
          <w:rFonts w:ascii="Times New Roman" w:hAnsi="Times New Roman" w:cs="Times New Roman"/>
          <w:lang w:val="en"/>
        </w:rPr>
        <w:t>P</w:t>
      </w:r>
      <w:r w:rsidRPr="00830ACA">
        <w:rPr>
          <w:rFonts w:ascii="Times New Roman" w:hAnsi="Times New Roman" w:cs="Times New Roman"/>
          <w:lang w:val="en"/>
        </w:rPr>
        <w:t>sychENCODE to build regulatory networks that helped to predict psychiatric disease</w:t>
      </w:r>
      <w:r w:rsidR="000714A7" w:rsidRPr="00830ACA">
        <w:rPr>
          <w:rFonts w:ascii="Times New Roman" w:hAnsi="Times New Roman" w:cs="Times New Roman"/>
          <w:lang w:val="en"/>
        </w:rPr>
        <w:t xml:space="preserve"> (Wang et al, 2018)</w:t>
      </w:r>
      <w:r w:rsidRPr="00830ACA">
        <w:rPr>
          <w:rFonts w:ascii="Times New Roman" w:hAnsi="Times New Roman" w:cs="Times New Roman"/>
          <w:lang w:val="en"/>
        </w:rPr>
        <w:t>.</w:t>
      </w:r>
      <w:r w:rsidR="006503F2" w:rsidRPr="00830ACA">
        <w:rPr>
          <w:rFonts w:ascii="Times New Roman" w:hAnsi="Times New Roman" w:cs="Times New Roman"/>
          <w:lang w:val="en"/>
        </w:rPr>
        <w:t xml:space="preserve"> In particular, this work used </w:t>
      </w:r>
      <w:r w:rsidR="00340F12" w:rsidRPr="00830ACA">
        <w:rPr>
          <w:rFonts w:ascii="Times New Roman" w:hAnsi="Times New Roman" w:cs="Times New Roman"/>
          <w:lang w:val="en"/>
        </w:rPr>
        <w:t>an</w:t>
      </w:r>
      <w:r w:rsidR="006503F2" w:rsidRPr="00830ACA">
        <w:rPr>
          <w:rFonts w:ascii="Times New Roman" w:hAnsi="Times New Roman" w:cs="Times New Roman"/>
          <w:lang w:val="en"/>
        </w:rPr>
        <w:t xml:space="preserve"> </w:t>
      </w:r>
      <w:r w:rsidR="00340F12" w:rsidRPr="00830ACA">
        <w:rPr>
          <w:rFonts w:ascii="Times New Roman" w:hAnsi="Times New Roman" w:cs="Times New Roman"/>
          <w:lang w:val="en"/>
        </w:rPr>
        <w:t>e</w:t>
      </w:r>
      <w:r w:rsidR="006503F2" w:rsidRPr="00830ACA">
        <w:rPr>
          <w:rFonts w:ascii="Times New Roman" w:hAnsi="Times New Roman" w:cs="Times New Roman"/>
          <w:lang w:val="en"/>
        </w:rPr>
        <w:t xml:space="preserve">lastic net model to linearly combine the </w:t>
      </w:r>
      <w:r w:rsidR="006503F2" w:rsidRPr="00830ACA">
        <w:rPr>
          <w:rFonts w:ascii="Times New Roman" w:hAnsi="Times New Roman" w:cs="Times New Roman"/>
          <w:i/>
          <w:iCs/>
          <w:lang w:val="en"/>
        </w:rPr>
        <w:t>L</w:t>
      </w:r>
      <w:r w:rsidR="006503F2" w:rsidRPr="00830ACA">
        <w:rPr>
          <w:rFonts w:ascii="Times New Roman" w:hAnsi="Times New Roman" w:cs="Times New Roman"/>
          <w:i/>
          <w:iCs/>
          <w:vertAlign w:val="subscript"/>
          <w:lang w:val="en"/>
        </w:rPr>
        <w:t>1</w:t>
      </w:r>
      <w:r w:rsidR="006503F2" w:rsidRPr="00830ACA">
        <w:rPr>
          <w:rFonts w:ascii="Times New Roman" w:hAnsi="Times New Roman" w:cs="Times New Roman"/>
          <w:lang w:val="en"/>
        </w:rPr>
        <w:t xml:space="preserve"> and </w:t>
      </w:r>
      <w:r w:rsidR="006503F2" w:rsidRPr="00830ACA">
        <w:rPr>
          <w:rFonts w:ascii="Times New Roman" w:hAnsi="Times New Roman" w:cs="Times New Roman"/>
          <w:i/>
          <w:iCs/>
          <w:lang w:val="en"/>
        </w:rPr>
        <w:t>L</w:t>
      </w:r>
      <w:r w:rsidR="006503F2" w:rsidRPr="00830ACA">
        <w:rPr>
          <w:rFonts w:ascii="Times New Roman" w:hAnsi="Times New Roman" w:cs="Times New Roman"/>
          <w:i/>
          <w:iCs/>
          <w:vertAlign w:val="subscript"/>
          <w:lang w:val="en"/>
        </w:rPr>
        <w:t>2</w:t>
      </w:r>
      <w:r w:rsidR="00BC7160" w:rsidRPr="00830ACA">
        <w:rPr>
          <w:rFonts w:ascii="Times New Roman" w:hAnsi="Times New Roman" w:cs="Times New Roman"/>
          <w:lang w:val="en"/>
        </w:rPr>
        <w:t>-norm</w:t>
      </w:r>
      <w:r w:rsidR="006503F2" w:rsidRPr="00830ACA">
        <w:rPr>
          <w:rFonts w:ascii="Times New Roman" w:hAnsi="Times New Roman" w:cs="Times New Roman"/>
          <w:lang w:val="en"/>
        </w:rPr>
        <w:t xml:space="preserve"> regularizations to determine TF-target relationships.</w:t>
      </w:r>
      <w:r w:rsidRPr="00830ACA">
        <w:rPr>
          <w:rFonts w:ascii="Times New Roman" w:hAnsi="Times New Roman" w:cs="Times New Roman"/>
          <w:lang w:val="en"/>
        </w:rPr>
        <w:t xml:space="preserve"> </w:t>
      </w:r>
      <w:r w:rsidR="00775CBF" w:rsidRPr="00830ACA">
        <w:rPr>
          <w:rFonts w:ascii="Times New Roman" w:hAnsi="Times New Roman" w:cs="Times New Roman"/>
        </w:rPr>
        <w:t xml:space="preserve">As regulatory networks reflect cell type compositions, we identified cell type-associated </w:t>
      </w:r>
      <w:r w:rsidR="005B13C6" w:rsidRPr="00830ACA">
        <w:rPr>
          <w:rFonts w:ascii="Times New Roman" w:hAnsi="Times New Roman" w:cs="Times New Roman"/>
          <w:lang w:val="en"/>
        </w:rPr>
        <w:t>gene regulatory networks (</w:t>
      </w:r>
      <w:r w:rsidR="005B13C6" w:rsidRPr="00830ACA">
        <w:rPr>
          <w:rFonts w:ascii="Times New Roman" w:hAnsi="Times New Roman" w:cs="Times New Roman"/>
        </w:rPr>
        <w:t>GRNs)</w:t>
      </w:r>
      <w:r w:rsidR="00775CBF" w:rsidRPr="00830ACA">
        <w:rPr>
          <w:rFonts w:ascii="Times New Roman" w:hAnsi="Times New Roman" w:cs="Times New Roman"/>
        </w:rPr>
        <w:t xml:space="preserve">. These revealed regulatory </w:t>
      </w:r>
      <w:r w:rsidR="00BB6F70" w:rsidRPr="00830ACA">
        <w:rPr>
          <w:rFonts w:ascii="Times New Roman" w:hAnsi="Times New Roman" w:cs="Times New Roman"/>
        </w:rPr>
        <w:t>networks</w:t>
      </w:r>
      <w:r w:rsidR="00775CBF" w:rsidRPr="00830ACA">
        <w:rPr>
          <w:rFonts w:ascii="Times New Roman" w:hAnsi="Times New Roman" w:cs="Times New Roman"/>
        </w:rPr>
        <w:t xml:space="preserve"> regulating key cell-type marker genes, which </w:t>
      </w:r>
      <w:r w:rsidR="00660442" w:rsidRPr="00830ACA">
        <w:rPr>
          <w:rFonts w:ascii="Times New Roman" w:hAnsi="Times New Roman" w:cs="Times New Roman"/>
        </w:rPr>
        <w:t xml:space="preserve">may </w:t>
      </w:r>
      <w:r w:rsidR="00775CBF" w:rsidRPr="00830ACA">
        <w:rPr>
          <w:rFonts w:ascii="Times New Roman" w:hAnsi="Times New Roman" w:cs="Times New Roman"/>
        </w:rPr>
        <w:t>determine cell fates.</w:t>
      </w:r>
      <w:r w:rsidR="00291F92" w:rsidRPr="00830ACA">
        <w:rPr>
          <w:rFonts w:ascii="Times New Roman" w:hAnsi="Times New Roman" w:cs="Times New Roman"/>
          <w:lang w:val="en"/>
        </w:rPr>
        <w:t xml:space="preserve"> </w:t>
      </w:r>
    </w:p>
    <w:p w14:paraId="7401B984" w14:textId="77777777" w:rsidR="00656972" w:rsidRPr="00830ACA" w:rsidRDefault="00C9174A" w:rsidP="001F562D">
      <w:pPr>
        <w:ind w:left="360" w:right="540" w:firstLine="720"/>
        <w:contextualSpacing/>
        <w:jc w:val="both"/>
        <w:rPr>
          <w:rFonts w:ascii="Times New Roman" w:hAnsi="Times New Roman" w:cs="Times New Roman"/>
          <w:bCs/>
          <w:i/>
          <w:u w:val="single"/>
          <w:lang w:val="en"/>
        </w:rPr>
      </w:pPr>
      <w:r w:rsidRPr="00830ACA">
        <w:rPr>
          <w:rFonts w:ascii="Times New Roman" w:hAnsi="Times New Roman" w:cs="Times New Roman"/>
          <w:bCs/>
          <w:lang w:val="en"/>
        </w:rPr>
        <w:t xml:space="preserve">We also included additional links within the bulk gene regulatory network by identifying </w:t>
      </w:r>
      <w:r w:rsidR="00183BE2" w:rsidRPr="00830ACA">
        <w:rPr>
          <w:rFonts w:ascii="Times New Roman" w:hAnsi="Times New Roman" w:cs="Times New Roman"/>
          <w:bCs/>
          <w:lang w:val="en"/>
        </w:rPr>
        <w:t>quantitative trait loci (QTLs)</w:t>
      </w:r>
      <w:r w:rsidRPr="00830ACA">
        <w:rPr>
          <w:rFonts w:ascii="Times New Roman" w:hAnsi="Times New Roman" w:cs="Times New Roman"/>
          <w:bCs/>
          <w:lang w:val="en"/>
        </w:rPr>
        <w:t xml:space="preserve">, as associations between genomic variants and intermediary phenotypes – such as expression (eQTLs), chromosomal marks (cQTLs), and </w:t>
      </w:r>
      <w:r w:rsidRPr="00830ACA">
        <w:rPr>
          <w:rFonts w:ascii="Times New Roman" w:hAnsi="Times New Roman" w:cs="Times New Roman"/>
          <w:lang w:val="en"/>
        </w:rPr>
        <w:t xml:space="preserve">relative fractions of cell types </w:t>
      </w:r>
      <w:r w:rsidRPr="00830ACA">
        <w:rPr>
          <w:rFonts w:ascii="Times New Roman" w:hAnsi="Times New Roman" w:cs="Times New Roman"/>
          <w:bCs/>
          <w:lang w:val="en"/>
        </w:rPr>
        <w:t xml:space="preserve">(fQTLs) – may define regulatory relationships within this network. </w:t>
      </w:r>
      <w:r w:rsidR="009C23D9" w:rsidRPr="00830ACA">
        <w:rPr>
          <w:rFonts w:ascii="Times New Roman" w:hAnsi="Times New Roman" w:cs="Times New Roman"/>
          <w:bCs/>
          <w:lang w:val="en"/>
        </w:rPr>
        <w:t xml:space="preserve">To </w:t>
      </w:r>
      <w:r w:rsidR="00D421CB" w:rsidRPr="00830ACA">
        <w:rPr>
          <w:rFonts w:ascii="Times New Roman" w:hAnsi="Times New Roman" w:cs="Times New Roman"/>
          <w:bCs/>
          <w:lang w:val="en"/>
        </w:rPr>
        <w:t>identify</w:t>
      </w:r>
      <w:r w:rsidR="009C23D9" w:rsidRPr="00830ACA">
        <w:rPr>
          <w:rFonts w:ascii="Times New Roman" w:hAnsi="Times New Roman" w:cs="Times New Roman"/>
          <w:bCs/>
          <w:lang w:val="en"/>
        </w:rPr>
        <w:t xml:space="preserve"> potential regulatory effects from genomic variants for building gene regulatory networks, we also calculated the quantitative trait loci (QTLs).  </w:t>
      </w:r>
      <w:r w:rsidRPr="00830ACA">
        <w:rPr>
          <w:rFonts w:ascii="Times New Roman" w:hAnsi="Times New Roman" w:cs="Times New Roman"/>
          <w:bCs/>
          <w:lang w:val="en"/>
        </w:rPr>
        <w:t>W</w:t>
      </w:r>
      <w:r w:rsidR="00452E64" w:rsidRPr="00830ACA">
        <w:rPr>
          <w:rFonts w:ascii="Times New Roman" w:hAnsi="Times New Roman" w:cs="Times New Roman"/>
          <w:lang w:val="en"/>
        </w:rPr>
        <w:t xml:space="preserve">e recently published work </w:t>
      </w:r>
      <w:r w:rsidR="003B4504" w:rsidRPr="00830ACA">
        <w:rPr>
          <w:rFonts w:ascii="Times New Roman" w:hAnsi="Times New Roman" w:cs="Times New Roman"/>
          <w:lang w:val="en"/>
        </w:rPr>
        <w:t>identifying</w:t>
      </w:r>
      <w:r w:rsidR="00452E64" w:rsidRPr="00830ACA">
        <w:rPr>
          <w:rFonts w:ascii="Times New Roman" w:hAnsi="Times New Roman" w:cs="Times New Roman"/>
          <w:lang w:val="en"/>
        </w:rPr>
        <w:t xml:space="preserve"> an array of </w:t>
      </w:r>
      <w:r w:rsidR="00183BE2" w:rsidRPr="00830ACA">
        <w:rPr>
          <w:rFonts w:ascii="Times New Roman" w:hAnsi="Times New Roman" w:cs="Times New Roman"/>
          <w:lang w:val="en"/>
        </w:rPr>
        <w:t>these different</w:t>
      </w:r>
      <w:r w:rsidR="00452E64" w:rsidRPr="00830ACA">
        <w:rPr>
          <w:rFonts w:ascii="Times New Roman" w:hAnsi="Times New Roman" w:cs="Times New Roman"/>
          <w:lang w:val="en"/>
        </w:rPr>
        <w:t xml:space="preserve"> QTL types by leveraging uniformly processed data from 1866 individual</w:t>
      </w:r>
      <w:r w:rsidR="00656972" w:rsidRPr="00830ACA">
        <w:rPr>
          <w:rFonts w:ascii="Times New Roman" w:hAnsi="Times New Roman" w:cs="Times New Roman"/>
          <w:lang w:val="en"/>
        </w:rPr>
        <w:t xml:space="preserve"> (Wang et al, 2018)</w:t>
      </w:r>
      <w:r w:rsidR="00452E64" w:rsidRPr="00830ACA">
        <w:rPr>
          <w:rFonts w:ascii="Times New Roman" w:hAnsi="Times New Roman" w:cs="Times New Roman"/>
          <w:lang w:val="en"/>
        </w:rPr>
        <w:t xml:space="preserve">. These yielded QTLs originating </w:t>
      </w:r>
      <w:r w:rsidR="00452E64" w:rsidRPr="00830ACA">
        <w:rPr>
          <w:rFonts w:ascii="Times New Roman" w:hAnsi="Times New Roman" w:cs="Times New Roman"/>
          <w:lang w:val="en"/>
        </w:rPr>
        <w:lastRenderedPageBreak/>
        <w:t>from ~1.3 million, 7,976 and 1,672 SNPs</w:t>
      </w:r>
      <w:r w:rsidR="009C2A21" w:rsidRPr="00830ACA">
        <w:rPr>
          <w:rFonts w:ascii="Times New Roman" w:hAnsi="Times New Roman" w:cs="Times New Roman"/>
          <w:lang w:val="en"/>
        </w:rPr>
        <w:t xml:space="preserve">, </w:t>
      </w:r>
      <w:r w:rsidR="003B4504" w:rsidRPr="00830ACA">
        <w:rPr>
          <w:rFonts w:ascii="Times New Roman" w:hAnsi="Times New Roman" w:cs="Times New Roman"/>
          <w:lang w:val="en"/>
        </w:rPr>
        <w:t xml:space="preserve">which </w:t>
      </w:r>
      <w:r w:rsidR="00452E64" w:rsidRPr="00830ACA">
        <w:rPr>
          <w:rFonts w:ascii="Times New Roman" w:hAnsi="Times New Roman" w:cs="Times New Roman"/>
          <w:lang w:val="en"/>
        </w:rPr>
        <w:t>were associated with eQTLs, cQTLs, and fQTLs, respectively. Given the large number of samples, this provides a substantially larger dataset of brain-based QTLs than previously available, and the eQTLs identified are consistent with those reported by GTEx. We also evaluated the intersections between these various QTL types (i.e., the frequency with which the SNPs between different QTL types were shared), thereby allowing us to select “multi-QTLs”, which are highly penetrant in that they influence multiple intermediate phenotyp</w:t>
      </w:r>
      <w:r w:rsidR="003B4504" w:rsidRPr="00830ACA">
        <w:rPr>
          <w:rFonts w:ascii="Times New Roman" w:hAnsi="Times New Roman" w:cs="Times New Roman"/>
          <w:lang w:val="en"/>
        </w:rPr>
        <w:t>es</w:t>
      </w:r>
      <w:r w:rsidR="00452E64" w:rsidRPr="00830ACA">
        <w:rPr>
          <w:rFonts w:ascii="Times New Roman" w:hAnsi="Times New Roman" w:cs="Times New Roman"/>
          <w:lang w:val="en"/>
        </w:rPr>
        <w:t>.</w:t>
      </w:r>
    </w:p>
    <w:p w14:paraId="3B976E95" w14:textId="257D4519" w:rsidR="00452E64" w:rsidRPr="00830ACA" w:rsidRDefault="00452E64" w:rsidP="001F562D">
      <w:pPr>
        <w:ind w:left="360" w:right="540" w:firstLine="720"/>
        <w:contextualSpacing/>
        <w:jc w:val="both"/>
        <w:rPr>
          <w:rFonts w:ascii="Times New Roman" w:hAnsi="Times New Roman" w:cs="Times New Roman"/>
          <w:lang w:val="en"/>
        </w:rPr>
      </w:pPr>
      <w:r w:rsidRPr="00830ACA">
        <w:rPr>
          <w:rFonts w:ascii="Times New Roman" w:hAnsi="Times New Roman" w:cs="Times New Roman"/>
          <w:lang w:val="en"/>
        </w:rPr>
        <w:t>We have built statistical frameworks to study relationships between chromatin features and gene expression from bulk sequence dat</w:t>
      </w:r>
      <w:r w:rsidR="00656972" w:rsidRPr="00830ACA">
        <w:rPr>
          <w:rFonts w:ascii="Times New Roman" w:hAnsi="Times New Roman" w:cs="Times New Roman"/>
          <w:lang w:val="en"/>
        </w:rPr>
        <w:t>a (Cheng et al, 2011; Cheng et al, 2012)</w:t>
      </w:r>
      <w:r w:rsidRPr="00830ACA">
        <w:rPr>
          <w:rFonts w:ascii="Times New Roman" w:hAnsi="Times New Roman" w:cs="Times New Roman"/>
          <w:lang w:val="en"/>
        </w:rPr>
        <w:t xml:space="preserve">. </w:t>
      </w:r>
      <w:r w:rsidR="009C2A21" w:rsidRPr="00830ACA">
        <w:rPr>
          <w:rFonts w:ascii="Times New Roman" w:hAnsi="Times New Roman" w:cs="Times New Roman"/>
          <w:lang w:val="en"/>
        </w:rPr>
        <w:t>These frameworks</w:t>
      </w:r>
      <w:r w:rsidRPr="00830ACA">
        <w:rPr>
          <w:rFonts w:ascii="Times New Roman" w:hAnsi="Times New Roman" w:cs="Times New Roman"/>
          <w:lang w:val="en"/>
        </w:rPr>
        <w:t xml:space="preserve"> can be used to predict expression of protein-coding genes</w:t>
      </w:r>
      <w:r w:rsidR="003B4504" w:rsidRPr="00830ACA">
        <w:rPr>
          <w:rFonts w:ascii="Times New Roman" w:hAnsi="Times New Roman" w:cs="Times New Roman"/>
          <w:lang w:val="en"/>
        </w:rPr>
        <w:t xml:space="preserve"> and</w:t>
      </w:r>
      <w:r w:rsidRPr="00830ACA">
        <w:rPr>
          <w:rFonts w:ascii="Times New Roman" w:hAnsi="Times New Roman" w:cs="Times New Roman"/>
          <w:lang w:val="en"/>
        </w:rPr>
        <w:t xml:space="preserve"> noncoding RNAs</w:t>
      </w:r>
      <w:r w:rsidR="009C2A21" w:rsidRPr="00830ACA">
        <w:rPr>
          <w:rFonts w:ascii="Times New Roman" w:hAnsi="Times New Roman" w:cs="Times New Roman"/>
          <w:lang w:val="en"/>
        </w:rPr>
        <w:t>, which</w:t>
      </w:r>
      <w:r w:rsidRPr="00830ACA">
        <w:rPr>
          <w:rFonts w:ascii="Times New Roman" w:hAnsi="Times New Roman" w:cs="Times New Roman"/>
          <w:lang w:val="en"/>
        </w:rPr>
        <w:t xml:space="preserve"> </w:t>
      </w:r>
      <w:r w:rsidR="009C2A21" w:rsidRPr="00830ACA">
        <w:rPr>
          <w:rFonts w:ascii="Times New Roman" w:hAnsi="Times New Roman" w:cs="Times New Roman"/>
          <w:lang w:val="en"/>
        </w:rPr>
        <w:t>w</w:t>
      </w:r>
      <w:r w:rsidRPr="00830ACA">
        <w:rPr>
          <w:rFonts w:ascii="Times New Roman" w:hAnsi="Times New Roman" w:cs="Times New Roman"/>
          <w:lang w:val="en"/>
        </w:rPr>
        <w:t>e demonstrate</w:t>
      </w:r>
      <w:r w:rsidR="009C2A21" w:rsidRPr="00830ACA">
        <w:rPr>
          <w:rFonts w:ascii="Times New Roman" w:hAnsi="Times New Roman" w:cs="Times New Roman"/>
          <w:lang w:val="en"/>
        </w:rPr>
        <w:t>d</w:t>
      </w:r>
      <w:r w:rsidRPr="00830ACA">
        <w:rPr>
          <w:rFonts w:ascii="Times New Roman" w:hAnsi="Times New Roman" w:cs="Times New Roman"/>
          <w:lang w:val="en"/>
        </w:rPr>
        <w:t xml:space="preserve"> in worm, fly, mouse, and human. </w:t>
      </w:r>
      <w:r w:rsidR="00187872" w:rsidRPr="00830ACA">
        <w:rPr>
          <w:rFonts w:ascii="Times New Roman" w:hAnsi="Times New Roman" w:cs="Times New Roman"/>
          <w:lang w:val="en"/>
        </w:rPr>
        <w:t>O</w:t>
      </w:r>
      <w:r w:rsidRPr="00830ACA">
        <w:rPr>
          <w:rFonts w:ascii="Times New Roman" w:hAnsi="Times New Roman" w:cs="Times New Roman"/>
          <w:lang w:val="en"/>
        </w:rPr>
        <w:t xml:space="preserve">ur models have revealed the positional contribution around genes (upstream or downstream) of distinct chromatin features to </w:t>
      </w:r>
      <w:r w:rsidR="00703747" w:rsidRPr="00830ACA">
        <w:rPr>
          <w:rFonts w:ascii="Times New Roman" w:hAnsi="Times New Roman" w:cs="Times New Roman"/>
          <w:lang w:val="en"/>
        </w:rPr>
        <w:t>predicted</w:t>
      </w:r>
      <w:r w:rsidR="00656972" w:rsidRPr="00830ACA">
        <w:rPr>
          <w:rFonts w:ascii="Times New Roman" w:hAnsi="Times New Roman" w:cs="Times New Roman"/>
          <w:lang w:val="en"/>
        </w:rPr>
        <w:t xml:space="preserve"> expression levels.</w:t>
      </w:r>
    </w:p>
    <w:p w14:paraId="722F856E" w14:textId="3E3FA4E2" w:rsidR="00E15FB6" w:rsidRPr="00830ACA" w:rsidRDefault="00452E64" w:rsidP="001F562D">
      <w:pPr>
        <w:ind w:left="360" w:right="540" w:firstLine="720"/>
        <w:contextualSpacing/>
        <w:jc w:val="both"/>
        <w:rPr>
          <w:rFonts w:ascii="Times New Roman" w:hAnsi="Times New Roman" w:cs="Times New Roman"/>
          <w:lang w:val="en"/>
        </w:rPr>
      </w:pPr>
      <w:r w:rsidRPr="00830ACA">
        <w:rPr>
          <w:rFonts w:ascii="Times New Roman" w:hAnsi="Times New Roman" w:cs="Times New Roman"/>
          <w:lang w:val="en"/>
        </w:rPr>
        <w:t xml:space="preserve">We </w:t>
      </w:r>
      <w:r w:rsidR="00656972" w:rsidRPr="00830ACA">
        <w:rPr>
          <w:rFonts w:ascii="Times New Roman" w:hAnsi="Times New Roman" w:cs="Times New Roman"/>
          <w:lang w:val="en"/>
        </w:rPr>
        <w:t xml:space="preserve">also </w:t>
      </w:r>
      <w:r w:rsidRPr="00830ACA">
        <w:rPr>
          <w:rFonts w:ascii="Times New Roman" w:hAnsi="Times New Roman" w:cs="Times New Roman"/>
          <w:lang w:val="en"/>
        </w:rPr>
        <w:t xml:space="preserve">have extensive experience </w:t>
      </w:r>
      <w:r w:rsidR="00040596" w:rsidRPr="00830ACA">
        <w:rPr>
          <w:rFonts w:ascii="Times New Roman" w:hAnsi="Times New Roman" w:cs="Times New Roman"/>
          <w:lang w:val="en"/>
        </w:rPr>
        <w:t xml:space="preserve">in </w:t>
      </w:r>
      <w:r w:rsidR="009C2A21" w:rsidRPr="00830ACA">
        <w:rPr>
          <w:rFonts w:ascii="Times New Roman" w:hAnsi="Times New Roman" w:cs="Times New Roman"/>
          <w:lang w:val="en"/>
        </w:rPr>
        <w:t>conducting</w:t>
      </w:r>
      <w:r w:rsidRPr="00830ACA">
        <w:rPr>
          <w:rFonts w:ascii="Times New Roman" w:hAnsi="Times New Roman" w:cs="Times New Roman"/>
          <w:lang w:val="en"/>
        </w:rPr>
        <w:t xml:space="preserve"> network comparisons. </w:t>
      </w:r>
      <w:r w:rsidR="00127217" w:rsidRPr="00830ACA">
        <w:rPr>
          <w:rFonts w:ascii="Times New Roman" w:hAnsi="Times New Roman" w:cs="Times New Roman"/>
          <w:lang w:val="en"/>
        </w:rPr>
        <w:t>For example</w:t>
      </w:r>
      <w:r w:rsidR="00A47104" w:rsidRPr="00830ACA">
        <w:rPr>
          <w:rFonts w:ascii="Times New Roman" w:hAnsi="Times New Roman" w:cs="Times New Roman"/>
          <w:lang w:val="en"/>
        </w:rPr>
        <w:t xml:space="preserve">, we developed many tools </w:t>
      </w:r>
      <w:r w:rsidR="00855453" w:rsidRPr="00830ACA">
        <w:rPr>
          <w:rFonts w:ascii="Times New Roman" w:hAnsi="Times New Roman" w:cs="Times New Roman"/>
          <w:lang w:val="en"/>
        </w:rPr>
        <w:t>for</w:t>
      </w:r>
      <w:r w:rsidR="00A47104" w:rsidRPr="00830ACA">
        <w:rPr>
          <w:rFonts w:ascii="Times New Roman" w:hAnsi="Times New Roman" w:cs="Times New Roman"/>
          <w:lang w:val="en"/>
        </w:rPr>
        <w:t xml:space="preserve"> comparative </w:t>
      </w:r>
      <w:r w:rsidR="00855453" w:rsidRPr="00830ACA">
        <w:rPr>
          <w:rFonts w:ascii="Times New Roman" w:hAnsi="Times New Roman" w:cs="Times New Roman"/>
          <w:lang w:val="en"/>
        </w:rPr>
        <w:t xml:space="preserve">gene regulatory network </w:t>
      </w:r>
      <w:r w:rsidR="00A47104" w:rsidRPr="00830ACA">
        <w:rPr>
          <w:rFonts w:ascii="Times New Roman" w:hAnsi="Times New Roman" w:cs="Times New Roman"/>
          <w:lang w:val="en"/>
        </w:rPr>
        <w:t>analyses, including Loregi</w:t>
      </w:r>
      <w:r w:rsidR="00573405" w:rsidRPr="00830ACA">
        <w:rPr>
          <w:rFonts w:ascii="Times New Roman" w:hAnsi="Times New Roman" w:cs="Times New Roman"/>
          <w:lang w:val="en"/>
        </w:rPr>
        <w:t>c (Wang et al, 2015)</w:t>
      </w:r>
      <w:r w:rsidR="00A47104" w:rsidRPr="00830ACA">
        <w:rPr>
          <w:rFonts w:ascii="Times New Roman" w:hAnsi="Times New Roman" w:cs="Times New Roman"/>
          <w:lang w:val="en"/>
        </w:rPr>
        <w:t>, which analyzes regulatory cooperativity; OrthoClus</w:t>
      </w:r>
      <w:r w:rsidR="00573405" w:rsidRPr="00830ACA">
        <w:rPr>
          <w:rFonts w:ascii="Times New Roman" w:hAnsi="Times New Roman" w:cs="Times New Roman"/>
          <w:lang w:val="en"/>
        </w:rPr>
        <w:t>t (Yan et al, 2014)</w:t>
      </w:r>
      <w:r w:rsidR="00A47104" w:rsidRPr="00830ACA">
        <w:rPr>
          <w:rFonts w:ascii="Times New Roman" w:hAnsi="Times New Roman" w:cs="Times New Roman"/>
          <w:lang w:val="en"/>
        </w:rPr>
        <w:t>, which discovers novel human gene functions via clustering cross-species gene co-expression networks;</w:t>
      </w:r>
      <w:r w:rsidR="00573405" w:rsidRPr="00830ACA">
        <w:rPr>
          <w:rFonts w:ascii="Times New Roman" w:hAnsi="Times New Roman" w:cs="Times New Roman"/>
          <w:lang w:val="en"/>
        </w:rPr>
        <w:t xml:space="preserve"> and</w:t>
      </w:r>
      <w:r w:rsidR="00A47104" w:rsidRPr="00830ACA">
        <w:rPr>
          <w:rFonts w:ascii="Times New Roman" w:hAnsi="Times New Roman" w:cs="Times New Roman"/>
          <w:lang w:val="en"/>
        </w:rPr>
        <w:t xml:space="preserve"> DREIS</w:t>
      </w:r>
      <w:r w:rsidR="00573405" w:rsidRPr="00830ACA">
        <w:rPr>
          <w:rFonts w:ascii="Times New Roman" w:hAnsi="Times New Roman" w:cs="Times New Roman"/>
          <w:lang w:val="en"/>
        </w:rPr>
        <w:t>S (Wang et al, 2016)</w:t>
      </w:r>
      <w:r w:rsidR="00A47104" w:rsidRPr="00830ACA">
        <w:rPr>
          <w:rFonts w:ascii="Times New Roman" w:hAnsi="Times New Roman" w:cs="Times New Roman"/>
          <w:lang w:val="en"/>
        </w:rPr>
        <w:t>, which analyzes the dynamics of gene regulatory networks using dynamic models</w:t>
      </w:r>
      <w:r w:rsidR="00711F0E" w:rsidRPr="00830ACA">
        <w:rPr>
          <w:rFonts w:ascii="Times New Roman" w:hAnsi="Times New Roman" w:cs="Times New Roman"/>
          <w:lang w:val="en"/>
        </w:rPr>
        <w:t>.</w:t>
      </w:r>
    </w:p>
    <w:p w14:paraId="2AA54B1E" w14:textId="77777777" w:rsidR="001F562D" w:rsidRPr="00830ACA" w:rsidRDefault="001F562D" w:rsidP="001F562D">
      <w:pPr>
        <w:ind w:left="360" w:right="540"/>
        <w:contextualSpacing/>
        <w:jc w:val="both"/>
        <w:rPr>
          <w:rFonts w:ascii="Arial" w:hAnsi="Arial" w:cs="Arial"/>
          <w:lang w:val="en"/>
        </w:rPr>
      </w:pPr>
    </w:p>
    <w:p w14:paraId="241ECE70" w14:textId="77777777" w:rsidR="00E15FB6" w:rsidRPr="00830ACA" w:rsidRDefault="00E15FB6" w:rsidP="001F562D">
      <w:pPr>
        <w:ind w:left="360" w:right="540"/>
        <w:contextualSpacing/>
        <w:jc w:val="both"/>
        <w:rPr>
          <w:rFonts w:ascii="Arial" w:hAnsi="Arial" w:cs="Arial"/>
          <w:lang w:val="en"/>
        </w:rPr>
      </w:pPr>
    </w:p>
    <w:p w14:paraId="2243275D" w14:textId="60F3C6C3" w:rsidR="001F562D" w:rsidRPr="00830ACA" w:rsidRDefault="003D676D" w:rsidP="001F562D">
      <w:pPr>
        <w:ind w:left="360" w:right="540"/>
        <w:contextualSpacing/>
        <w:jc w:val="both"/>
        <w:rPr>
          <w:rFonts w:ascii="Arial" w:hAnsi="Arial" w:cs="Arial"/>
          <w:lang w:val="en"/>
        </w:rPr>
      </w:pPr>
      <w:r>
        <w:rPr>
          <w:rFonts w:ascii="Arial" w:hAnsi="Arial" w:cs="Arial"/>
          <w:b/>
          <w:bCs/>
          <w:color w:val="000000"/>
        </w:rPr>
        <w:t xml:space="preserve">Gerstein lab </w:t>
      </w:r>
      <w:r w:rsidR="00AC4850" w:rsidRPr="00830ACA">
        <w:rPr>
          <w:rFonts w:ascii="Arial" w:hAnsi="Arial" w:cs="Arial"/>
          <w:b/>
          <w:lang w:val="en"/>
        </w:rPr>
        <w:t>experience</w:t>
      </w:r>
      <w:r w:rsidR="00573405" w:rsidRPr="00830ACA">
        <w:rPr>
          <w:rFonts w:ascii="Arial" w:hAnsi="Arial" w:cs="Arial"/>
          <w:b/>
          <w:lang w:val="en"/>
        </w:rPr>
        <w:t xml:space="preserve"> with</w:t>
      </w:r>
      <w:r w:rsidR="001F562D" w:rsidRPr="00830ACA">
        <w:rPr>
          <w:rFonts w:ascii="Arial" w:hAnsi="Arial" w:cs="Arial"/>
          <w:b/>
          <w:lang w:val="en"/>
        </w:rPr>
        <w:t xml:space="preserve"> developing a deep-learning model for predicting phenotype from genotype as it relates to psychiatric diseases</w:t>
      </w:r>
    </w:p>
    <w:p w14:paraId="388C0478" w14:textId="6B3AE39A" w:rsidR="001F562D" w:rsidRPr="00830ACA" w:rsidRDefault="00B057EA" w:rsidP="001F562D">
      <w:pPr>
        <w:ind w:left="360" w:right="540"/>
        <w:contextualSpacing/>
        <w:jc w:val="both"/>
        <w:rPr>
          <w:rFonts w:ascii="Times New Roman" w:hAnsi="Times New Roman" w:cs="Times New Roman"/>
          <w:bCs/>
        </w:rPr>
      </w:pPr>
      <w:r w:rsidRPr="00830ACA">
        <w:rPr>
          <w:rFonts w:ascii="Times New Roman" w:hAnsi="Times New Roman" w:cs="Times New Roman"/>
          <w:bCs/>
        </w:rPr>
        <w:t xml:space="preserve">To predict phenotype from genotype (as it relates </w:t>
      </w:r>
      <w:r w:rsidR="00482543" w:rsidRPr="00830ACA">
        <w:rPr>
          <w:rFonts w:ascii="Times New Roman" w:hAnsi="Times New Roman" w:cs="Times New Roman"/>
          <w:bCs/>
        </w:rPr>
        <w:t xml:space="preserve">to </w:t>
      </w:r>
      <w:r w:rsidRPr="00830ACA">
        <w:rPr>
          <w:rFonts w:ascii="Times New Roman" w:hAnsi="Times New Roman" w:cs="Times New Roman"/>
          <w:bCs/>
        </w:rPr>
        <w:t xml:space="preserve">psychiatric disorders and aging), we developed an interpretable deep-learning model embedding the GRN. Our model, </w:t>
      </w:r>
      <w:r w:rsidR="00482543" w:rsidRPr="00830ACA">
        <w:rPr>
          <w:rFonts w:ascii="Times New Roman" w:hAnsi="Times New Roman" w:cs="Times New Roman"/>
          <w:bCs/>
        </w:rPr>
        <w:t>called D</w:t>
      </w:r>
      <w:r w:rsidRPr="00830ACA">
        <w:rPr>
          <w:rFonts w:ascii="Times New Roman" w:hAnsi="Times New Roman" w:cs="Times New Roman"/>
          <w:bCs/>
        </w:rPr>
        <w:t>eep Structured Phenotype Network (DSPN</w:t>
      </w:r>
      <w:r w:rsidR="001F562D" w:rsidRPr="00830ACA">
        <w:rPr>
          <w:rFonts w:ascii="Times New Roman" w:hAnsi="Times New Roman" w:cs="Times New Roman"/>
          <w:bCs/>
        </w:rPr>
        <w:t>; Wang et al, 2018</w:t>
      </w:r>
      <w:r w:rsidRPr="00830ACA">
        <w:rPr>
          <w:rFonts w:ascii="Times New Roman" w:hAnsi="Times New Roman" w:cs="Times New Roman"/>
          <w:bCs/>
        </w:rPr>
        <w:t xml:space="preserve">), uses a conditional Deep Boltzmann Machine (cDBM) architecture with multiple layers (including genotype, gene expression, epigenetics and cell fraction layers) and introduces lateral connectivity at the visible layer to embed the GRN and QTL </w:t>
      </w:r>
      <w:r w:rsidR="00704F46" w:rsidRPr="00830ACA">
        <w:rPr>
          <w:rFonts w:ascii="Times New Roman" w:hAnsi="Times New Roman" w:cs="Times New Roman"/>
          <w:bCs/>
        </w:rPr>
        <w:t>links</w:t>
      </w:r>
      <w:r w:rsidRPr="00830ACA">
        <w:rPr>
          <w:rFonts w:ascii="Times New Roman" w:hAnsi="Times New Roman" w:cs="Times New Roman"/>
          <w:bCs/>
        </w:rPr>
        <w:t xml:space="preserve">. </w:t>
      </w:r>
      <w:r w:rsidR="001F30FB" w:rsidRPr="00830ACA">
        <w:rPr>
          <w:rFonts w:ascii="Times New Roman" w:hAnsi="Times New Roman" w:cs="Times New Roman"/>
          <w:bCs/>
        </w:rPr>
        <w:t>DSPN</w:t>
      </w:r>
      <w:r w:rsidRPr="00830ACA">
        <w:rPr>
          <w:rFonts w:ascii="Times New Roman" w:hAnsi="Times New Roman" w:cs="Times New Roman"/>
          <w:bCs/>
        </w:rPr>
        <w:t xml:space="preserve"> improves disease prediction </w:t>
      </w:r>
      <w:r w:rsidRPr="00830ACA">
        <w:rPr>
          <w:rFonts w:ascii="Times New Roman" w:hAnsi="Times New Roman" w:cs="Times New Roman"/>
          <w:bCs/>
          <w:i/>
          <w:iCs/>
        </w:rPr>
        <w:t>by 6-fold compared to additive polygenic risk scores for SCZ</w:t>
      </w:r>
      <w:r w:rsidRPr="00830ACA">
        <w:rPr>
          <w:rFonts w:ascii="Times New Roman" w:hAnsi="Times New Roman" w:cs="Times New Roman"/>
          <w:bCs/>
        </w:rPr>
        <w:t xml:space="preserve">, highlights key genes </w:t>
      </w:r>
      <w:r w:rsidR="005B71A9" w:rsidRPr="00830ACA">
        <w:rPr>
          <w:rFonts w:ascii="Times New Roman" w:hAnsi="Times New Roman" w:cs="Times New Roman"/>
          <w:bCs/>
        </w:rPr>
        <w:t xml:space="preserve">associated </w:t>
      </w:r>
      <w:r w:rsidRPr="00830ACA">
        <w:rPr>
          <w:rFonts w:ascii="Times New Roman" w:hAnsi="Times New Roman" w:cs="Times New Roman"/>
          <w:bCs/>
        </w:rPr>
        <w:t>with particular disorders, and allows imputation of missing transcriptome information from genotype data alone.</w:t>
      </w:r>
      <w:r w:rsidR="00554CA2" w:rsidRPr="00830ACA">
        <w:rPr>
          <w:rFonts w:ascii="Times New Roman" w:hAnsi="Times New Roman" w:cs="Times New Roman"/>
          <w:bCs/>
        </w:rPr>
        <w:t xml:space="preserve"> We also developed a rank statistic-based interpretation scheme that allows us to functionally annotate hidden nodes and prioritize variants, genes and hidden nodes relative to disorders</w:t>
      </w:r>
      <w:r w:rsidR="001F562D" w:rsidRPr="00830ACA">
        <w:rPr>
          <w:rFonts w:ascii="Times New Roman" w:hAnsi="Times New Roman" w:cs="Times New Roman"/>
          <w:bCs/>
        </w:rPr>
        <w:t>.</w:t>
      </w:r>
    </w:p>
    <w:p w14:paraId="4D3A8BBF" w14:textId="77777777" w:rsidR="001F562D" w:rsidRPr="00830ACA" w:rsidRDefault="001F562D" w:rsidP="001F562D">
      <w:pPr>
        <w:ind w:left="360" w:right="540"/>
        <w:contextualSpacing/>
        <w:jc w:val="both"/>
        <w:rPr>
          <w:rFonts w:ascii="Times New Roman" w:hAnsi="Times New Roman" w:cs="Times New Roman"/>
          <w:bCs/>
        </w:rPr>
      </w:pPr>
    </w:p>
    <w:p w14:paraId="5A100184" w14:textId="77777777" w:rsidR="001F562D" w:rsidRPr="00830ACA" w:rsidRDefault="001F562D" w:rsidP="001F562D">
      <w:pPr>
        <w:ind w:left="360" w:right="540"/>
        <w:contextualSpacing/>
        <w:jc w:val="both"/>
        <w:rPr>
          <w:rFonts w:ascii="Times New Roman" w:hAnsi="Times New Roman" w:cs="Times New Roman"/>
          <w:bCs/>
        </w:rPr>
      </w:pPr>
    </w:p>
    <w:p w14:paraId="46D0536A" w14:textId="77777777" w:rsidR="001F562D" w:rsidRPr="00830ACA" w:rsidRDefault="001F562D" w:rsidP="001F562D">
      <w:pPr>
        <w:ind w:left="360" w:right="540"/>
        <w:contextualSpacing/>
        <w:jc w:val="both"/>
        <w:rPr>
          <w:rFonts w:ascii="Times New Roman" w:hAnsi="Times New Roman" w:cs="Times New Roman"/>
          <w:bCs/>
        </w:rPr>
      </w:pPr>
    </w:p>
    <w:p w14:paraId="411CDA95" w14:textId="77777777" w:rsidR="001F562D" w:rsidRPr="00830ACA" w:rsidRDefault="001F562D" w:rsidP="001F562D">
      <w:pPr>
        <w:ind w:left="360" w:right="540"/>
        <w:contextualSpacing/>
        <w:jc w:val="both"/>
        <w:rPr>
          <w:rFonts w:ascii="Times New Roman" w:hAnsi="Times New Roman" w:cs="Times New Roman"/>
          <w:bCs/>
        </w:rPr>
      </w:pPr>
    </w:p>
    <w:p w14:paraId="0AFA4E23" w14:textId="77777777" w:rsidR="001F562D" w:rsidRPr="00830ACA" w:rsidRDefault="001F562D" w:rsidP="001F562D">
      <w:pPr>
        <w:ind w:left="360" w:right="540"/>
        <w:contextualSpacing/>
        <w:jc w:val="both"/>
        <w:rPr>
          <w:rFonts w:ascii="Times New Roman" w:hAnsi="Times New Roman" w:cs="Times New Roman"/>
          <w:bCs/>
        </w:rPr>
      </w:pPr>
    </w:p>
    <w:p w14:paraId="3F945D8C" w14:textId="77777777" w:rsidR="001F562D" w:rsidRPr="00830ACA" w:rsidRDefault="001F562D" w:rsidP="001F562D">
      <w:pPr>
        <w:ind w:left="360" w:right="540"/>
        <w:contextualSpacing/>
        <w:jc w:val="both"/>
        <w:rPr>
          <w:rFonts w:ascii="Times New Roman" w:hAnsi="Times New Roman" w:cs="Times New Roman"/>
          <w:bCs/>
        </w:rPr>
      </w:pPr>
    </w:p>
    <w:p w14:paraId="39D58C9E" w14:textId="77777777" w:rsidR="001F562D" w:rsidRPr="00830ACA" w:rsidRDefault="001F562D" w:rsidP="001F562D">
      <w:pPr>
        <w:ind w:left="360" w:right="540"/>
        <w:contextualSpacing/>
        <w:jc w:val="both"/>
        <w:rPr>
          <w:rFonts w:ascii="Times New Roman" w:hAnsi="Times New Roman" w:cs="Times New Roman"/>
          <w:bCs/>
        </w:rPr>
      </w:pPr>
    </w:p>
    <w:p w14:paraId="50804B2F" w14:textId="77777777" w:rsidR="001F562D" w:rsidRDefault="001F562D" w:rsidP="001F562D">
      <w:pPr>
        <w:ind w:left="360" w:right="540"/>
        <w:contextualSpacing/>
        <w:jc w:val="both"/>
        <w:rPr>
          <w:rFonts w:ascii="Times New Roman" w:hAnsi="Times New Roman" w:cs="Times New Roman"/>
          <w:bCs/>
          <w:sz w:val="22"/>
          <w:szCs w:val="22"/>
        </w:rPr>
      </w:pPr>
    </w:p>
    <w:p w14:paraId="25F52241" w14:textId="77777777" w:rsidR="00830ACA" w:rsidRDefault="00830ACA" w:rsidP="001F562D">
      <w:pPr>
        <w:ind w:left="360" w:right="540"/>
        <w:contextualSpacing/>
        <w:jc w:val="both"/>
        <w:rPr>
          <w:rFonts w:ascii="Times New Roman" w:hAnsi="Times New Roman" w:cs="Times New Roman"/>
          <w:bCs/>
          <w:sz w:val="22"/>
          <w:szCs w:val="22"/>
        </w:rPr>
      </w:pPr>
    </w:p>
    <w:p w14:paraId="482FEE3B" w14:textId="77777777" w:rsidR="00830ACA" w:rsidRDefault="00830ACA" w:rsidP="001F562D">
      <w:pPr>
        <w:ind w:left="360" w:right="540"/>
        <w:contextualSpacing/>
        <w:jc w:val="both"/>
        <w:rPr>
          <w:rFonts w:ascii="Times New Roman" w:hAnsi="Times New Roman" w:cs="Times New Roman"/>
          <w:bCs/>
          <w:sz w:val="22"/>
          <w:szCs w:val="22"/>
        </w:rPr>
      </w:pPr>
    </w:p>
    <w:p w14:paraId="71D3265F" w14:textId="77777777" w:rsidR="00830ACA" w:rsidRDefault="00830ACA" w:rsidP="001F562D">
      <w:pPr>
        <w:ind w:left="360" w:right="540"/>
        <w:contextualSpacing/>
        <w:jc w:val="both"/>
        <w:rPr>
          <w:rFonts w:ascii="Times New Roman" w:hAnsi="Times New Roman" w:cs="Times New Roman"/>
          <w:bCs/>
          <w:sz w:val="22"/>
          <w:szCs w:val="22"/>
        </w:rPr>
      </w:pPr>
    </w:p>
    <w:p w14:paraId="4C73FBA7" w14:textId="77777777" w:rsidR="00830ACA" w:rsidRDefault="00830ACA" w:rsidP="001F562D">
      <w:pPr>
        <w:ind w:left="360" w:right="540"/>
        <w:contextualSpacing/>
        <w:jc w:val="both"/>
        <w:rPr>
          <w:rFonts w:ascii="Times New Roman" w:hAnsi="Times New Roman" w:cs="Times New Roman"/>
          <w:bCs/>
          <w:sz w:val="22"/>
          <w:szCs w:val="22"/>
        </w:rPr>
      </w:pPr>
    </w:p>
    <w:p w14:paraId="188A1A4D" w14:textId="77777777" w:rsidR="00830ACA" w:rsidRDefault="00830ACA" w:rsidP="001F562D">
      <w:pPr>
        <w:ind w:left="360" w:right="540"/>
        <w:contextualSpacing/>
        <w:jc w:val="both"/>
        <w:rPr>
          <w:rFonts w:ascii="Times New Roman" w:hAnsi="Times New Roman" w:cs="Times New Roman"/>
          <w:bCs/>
          <w:sz w:val="22"/>
          <w:szCs w:val="22"/>
        </w:rPr>
      </w:pPr>
    </w:p>
    <w:p w14:paraId="051FAD48" w14:textId="77777777" w:rsidR="00830ACA" w:rsidRDefault="00830ACA" w:rsidP="001F562D">
      <w:pPr>
        <w:ind w:left="360" w:right="540"/>
        <w:contextualSpacing/>
        <w:jc w:val="both"/>
        <w:rPr>
          <w:rFonts w:ascii="Times New Roman" w:hAnsi="Times New Roman" w:cs="Times New Roman"/>
          <w:bCs/>
          <w:sz w:val="22"/>
          <w:szCs w:val="22"/>
        </w:rPr>
      </w:pPr>
    </w:p>
    <w:p w14:paraId="2B474434" w14:textId="77777777" w:rsidR="00830ACA" w:rsidRDefault="00830ACA" w:rsidP="001F562D">
      <w:pPr>
        <w:ind w:left="360" w:right="540"/>
        <w:contextualSpacing/>
        <w:jc w:val="both"/>
        <w:rPr>
          <w:rFonts w:ascii="Times New Roman" w:hAnsi="Times New Roman" w:cs="Times New Roman"/>
          <w:bCs/>
          <w:sz w:val="22"/>
          <w:szCs w:val="22"/>
        </w:rPr>
      </w:pPr>
    </w:p>
    <w:p w14:paraId="68103656" w14:textId="77777777" w:rsidR="00830ACA" w:rsidRDefault="00830ACA" w:rsidP="001F562D">
      <w:pPr>
        <w:ind w:left="360" w:right="540"/>
        <w:contextualSpacing/>
        <w:jc w:val="both"/>
        <w:rPr>
          <w:rFonts w:ascii="Times New Roman" w:hAnsi="Times New Roman" w:cs="Times New Roman"/>
          <w:bCs/>
          <w:sz w:val="22"/>
          <w:szCs w:val="22"/>
        </w:rPr>
      </w:pPr>
    </w:p>
    <w:p w14:paraId="51016AF7" w14:textId="77777777" w:rsidR="00830ACA" w:rsidRDefault="00830ACA" w:rsidP="001F562D">
      <w:pPr>
        <w:ind w:left="360" w:right="540"/>
        <w:contextualSpacing/>
        <w:jc w:val="both"/>
        <w:rPr>
          <w:rFonts w:ascii="Times New Roman" w:hAnsi="Times New Roman" w:cs="Times New Roman"/>
          <w:bCs/>
          <w:sz w:val="22"/>
          <w:szCs w:val="22"/>
        </w:rPr>
      </w:pPr>
    </w:p>
    <w:p w14:paraId="3E716AE2" w14:textId="77777777" w:rsidR="00830ACA" w:rsidRDefault="00830ACA" w:rsidP="001F562D">
      <w:pPr>
        <w:ind w:left="360" w:right="540"/>
        <w:contextualSpacing/>
        <w:jc w:val="both"/>
        <w:rPr>
          <w:rFonts w:ascii="Times New Roman" w:hAnsi="Times New Roman" w:cs="Times New Roman"/>
          <w:bCs/>
          <w:sz w:val="22"/>
          <w:szCs w:val="22"/>
        </w:rPr>
      </w:pPr>
    </w:p>
    <w:p w14:paraId="201E422F" w14:textId="77777777" w:rsidR="00830ACA" w:rsidRDefault="00830ACA" w:rsidP="001F562D">
      <w:pPr>
        <w:ind w:left="360" w:right="540"/>
        <w:contextualSpacing/>
        <w:jc w:val="both"/>
        <w:rPr>
          <w:rFonts w:ascii="Times New Roman" w:hAnsi="Times New Roman" w:cs="Times New Roman"/>
          <w:bCs/>
          <w:sz w:val="22"/>
          <w:szCs w:val="22"/>
        </w:rPr>
      </w:pPr>
    </w:p>
    <w:p w14:paraId="43DDD5FF" w14:textId="77777777" w:rsidR="00830ACA" w:rsidRDefault="00830ACA" w:rsidP="001F562D">
      <w:pPr>
        <w:ind w:left="360" w:right="540"/>
        <w:contextualSpacing/>
        <w:jc w:val="both"/>
        <w:rPr>
          <w:rFonts w:ascii="Times New Roman" w:hAnsi="Times New Roman" w:cs="Times New Roman"/>
          <w:bCs/>
          <w:sz w:val="22"/>
          <w:szCs w:val="22"/>
        </w:rPr>
      </w:pPr>
    </w:p>
    <w:p w14:paraId="30677812" w14:textId="77777777" w:rsidR="00830ACA" w:rsidRDefault="00830ACA" w:rsidP="001F562D">
      <w:pPr>
        <w:ind w:left="360" w:right="540"/>
        <w:contextualSpacing/>
        <w:jc w:val="both"/>
        <w:rPr>
          <w:rFonts w:ascii="Times New Roman" w:hAnsi="Times New Roman" w:cs="Times New Roman"/>
          <w:bCs/>
          <w:sz w:val="22"/>
          <w:szCs w:val="22"/>
        </w:rPr>
      </w:pPr>
    </w:p>
    <w:p w14:paraId="0C761B9D" w14:textId="77777777" w:rsidR="00830ACA" w:rsidRDefault="00830ACA" w:rsidP="001F562D">
      <w:pPr>
        <w:ind w:left="360" w:right="540"/>
        <w:contextualSpacing/>
        <w:jc w:val="both"/>
        <w:rPr>
          <w:rFonts w:ascii="Times New Roman" w:hAnsi="Times New Roman" w:cs="Times New Roman"/>
          <w:bCs/>
          <w:sz w:val="22"/>
          <w:szCs w:val="22"/>
        </w:rPr>
      </w:pPr>
    </w:p>
    <w:p w14:paraId="7AA354D3" w14:textId="77777777" w:rsidR="00830ACA" w:rsidRDefault="00830ACA" w:rsidP="003D676D">
      <w:pPr>
        <w:ind w:right="540"/>
        <w:contextualSpacing/>
        <w:jc w:val="both"/>
        <w:rPr>
          <w:rFonts w:ascii="Times New Roman" w:hAnsi="Times New Roman" w:cs="Times New Roman"/>
          <w:bCs/>
          <w:sz w:val="22"/>
          <w:szCs w:val="22"/>
        </w:rPr>
      </w:pPr>
    </w:p>
    <w:p w14:paraId="6DA72A9F" w14:textId="00DA528C" w:rsidR="00830ACA" w:rsidRPr="00830ACA" w:rsidRDefault="00830ACA" w:rsidP="00830ACA">
      <w:pPr>
        <w:ind w:left="360" w:right="540"/>
        <w:contextualSpacing/>
        <w:jc w:val="both"/>
        <w:rPr>
          <w:rFonts w:ascii="Arial" w:hAnsi="Arial" w:cs="Arial"/>
          <w:lang w:val="en"/>
        </w:rPr>
      </w:pPr>
      <w:r>
        <w:rPr>
          <w:rFonts w:ascii="Arial" w:hAnsi="Arial" w:cs="Arial"/>
          <w:b/>
          <w:lang w:val="en"/>
        </w:rPr>
        <w:lastRenderedPageBreak/>
        <w:t>Referenced work</w:t>
      </w:r>
    </w:p>
    <w:p w14:paraId="3ACD42B4" w14:textId="77777777" w:rsidR="001F562D" w:rsidRPr="001F562D" w:rsidRDefault="001F562D" w:rsidP="001F562D">
      <w:pPr>
        <w:ind w:left="360" w:right="540"/>
        <w:contextualSpacing/>
        <w:jc w:val="both"/>
        <w:rPr>
          <w:rFonts w:ascii="Times New Roman" w:hAnsi="Times New Roman" w:cs="Times New Roman"/>
          <w:bCs/>
          <w:sz w:val="22"/>
          <w:szCs w:val="22"/>
        </w:rPr>
      </w:pPr>
    </w:p>
    <w:p w14:paraId="32AA6666" w14:textId="48426AF9" w:rsidR="00656972" w:rsidRPr="00830ACA" w:rsidRDefault="00656972"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Cheng, C.</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A statistical framework for modeling gene expression using chromatin features and application to modENCODE datasets. </w:t>
      </w:r>
      <w:r w:rsidRPr="00830ACA">
        <w:rPr>
          <w:rFonts w:ascii="Times New Roman" w:hAnsi="Times New Roman" w:cs="Times New Roman"/>
          <w:i/>
          <w:noProof/>
          <w:sz w:val="20"/>
          <w:szCs w:val="20"/>
        </w:rPr>
        <w:t>Genome Biol</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12</w:t>
      </w:r>
      <w:r w:rsidRPr="00830ACA">
        <w:rPr>
          <w:rFonts w:ascii="Times New Roman" w:hAnsi="Times New Roman" w:cs="Times New Roman"/>
          <w:noProof/>
          <w:sz w:val="20"/>
          <w:szCs w:val="20"/>
        </w:rPr>
        <w:t>, R15, doi:10.1186/gb-2011-12-2-r15 (2011).</w:t>
      </w:r>
    </w:p>
    <w:p w14:paraId="6BAF33F7"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4F603E8C" w14:textId="370EA94D" w:rsidR="00E15FB6" w:rsidRPr="00830ACA" w:rsidRDefault="00656972"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Cheng, C.</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Understanding tr</w:t>
      </w:r>
      <w:bookmarkStart w:id="0" w:name="_GoBack"/>
      <w:bookmarkEnd w:id="0"/>
      <w:r w:rsidRPr="00830ACA">
        <w:rPr>
          <w:rFonts w:ascii="Times New Roman" w:hAnsi="Times New Roman" w:cs="Times New Roman"/>
          <w:noProof/>
          <w:sz w:val="20"/>
          <w:szCs w:val="20"/>
        </w:rPr>
        <w:t xml:space="preserve">anscriptional regulation by integrative analysis of transcription factor binding data. </w:t>
      </w:r>
      <w:r w:rsidRPr="00830ACA">
        <w:rPr>
          <w:rFonts w:ascii="Times New Roman" w:hAnsi="Times New Roman" w:cs="Times New Roman"/>
          <w:i/>
          <w:noProof/>
          <w:sz w:val="20"/>
          <w:szCs w:val="20"/>
        </w:rPr>
        <w:t>Genome Res</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22</w:t>
      </w:r>
      <w:r w:rsidRPr="00830ACA">
        <w:rPr>
          <w:rFonts w:ascii="Times New Roman" w:hAnsi="Times New Roman" w:cs="Times New Roman"/>
          <w:noProof/>
          <w:sz w:val="20"/>
          <w:szCs w:val="20"/>
        </w:rPr>
        <w:t>, 1658-1667, doi:10.1101/gr.136838.111 (2012).</w:t>
      </w:r>
    </w:p>
    <w:p w14:paraId="3B697BDF"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106E1BC0" w14:textId="4881B674" w:rsidR="000714A7" w:rsidRPr="00830ACA" w:rsidRDefault="0092613A"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Eichler, E. E.</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Missing heritability and strategies for finding the underlying causes of complex disease. </w:t>
      </w:r>
      <w:r w:rsidRPr="00830ACA">
        <w:rPr>
          <w:rFonts w:ascii="Times New Roman" w:hAnsi="Times New Roman" w:cs="Times New Roman"/>
          <w:i/>
          <w:noProof/>
          <w:sz w:val="20"/>
          <w:szCs w:val="20"/>
        </w:rPr>
        <w:t>Nat Rev Genet</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11</w:t>
      </w:r>
      <w:r w:rsidRPr="00830ACA">
        <w:rPr>
          <w:rFonts w:ascii="Times New Roman" w:hAnsi="Times New Roman" w:cs="Times New Roman"/>
          <w:noProof/>
          <w:sz w:val="20"/>
          <w:szCs w:val="20"/>
        </w:rPr>
        <w:t>, 446-450, doi:10.1038/nrg2809 (2010).</w:t>
      </w:r>
    </w:p>
    <w:p w14:paraId="58C1FEA4"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78E00F52" w14:textId="334164EC" w:rsidR="000714A7" w:rsidRPr="00830ACA" w:rsidRDefault="000714A7"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Gerstein, M. B.</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Architecture of the human regulatory network derived from ENCODE data. </w:t>
      </w:r>
      <w:r w:rsidRPr="00830ACA">
        <w:rPr>
          <w:rFonts w:ascii="Times New Roman" w:hAnsi="Times New Roman" w:cs="Times New Roman"/>
          <w:i/>
          <w:noProof/>
          <w:sz w:val="20"/>
          <w:szCs w:val="20"/>
        </w:rPr>
        <w:t>Nature</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489</w:t>
      </w:r>
      <w:r w:rsidRPr="00830ACA">
        <w:rPr>
          <w:rFonts w:ascii="Times New Roman" w:hAnsi="Times New Roman" w:cs="Times New Roman"/>
          <w:noProof/>
          <w:sz w:val="20"/>
          <w:szCs w:val="20"/>
        </w:rPr>
        <w:t>, 91-100, doi:10.1038/nature11245 (2012).</w:t>
      </w:r>
    </w:p>
    <w:p w14:paraId="2552B13F"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087876B1" w14:textId="6EC970F9" w:rsidR="000714A7" w:rsidRPr="00830ACA" w:rsidRDefault="000714A7"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Gerstein, M. B.</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Comparative analysis of the transcriptome across distant species. </w:t>
      </w:r>
      <w:r w:rsidRPr="00830ACA">
        <w:rPr>
          <w:rFonts w:ascii="Times New Roman" w:hAnsi="Times New Roman" w:cs="Times New Roman"/>
          <w:i/>
          <w:noProof/>
          <w:sz w:val="20"/>
          <w:szCs w:val="20"/>
        </w:rPr>
        <w:t>Nature</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512</w:t>
      </w:r>
      <w:r w:rsidRPr="00830ACA">
        <w:rPr>
          <w:rFonts w:ascii="Times New Roman" w:hAnsi="Times New Roman" w:cs="Times New Roman"/>
          <w:noProof/>
          <w:sz w:val="20"/>
          <w:szCs w:val="20"/>
        </w:rPr>
        <w:t>, 445-448, doi:10.1038/nature13424 (2014).</w:t>
      </w:r>
    </w:p>
    <w:p w14:paraId="0BEAB938"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467FEC73" w14:textId="40FFE5FC" w:rsidR="00202CCA" w:rsidRPr="00830ACA" w:rsidRDefault="00202CCA"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Lake, B. B.</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Neuronal subtypes and diversity revealed by single-nucleus RNA sequencing of the human brain. </w:t>
      </w:r>
      <w:r w:rsidRPr="00830ACA">
        <w:rPr>
          <w:rFonts w:ascii="Times New Roman" w:hAnsi="Times New Roman" w:cs="Times New Roman"/>
          <w:i/>
          <w:noProof/>
          <w:sz w:val="20"/>
          <w:szCs w:val="20"/>
        </w:rPr>
        <w:t>Science</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352</w:t>
      </w:r>
      <w:r w:rsidRPr="00830ACA">
        <w:rPr>
          <w:rFonts w:ascii="Times New Roman" w:hAnsi="Times New Roman" w:cs="Times New Roman"/>
          <w:noProof/>
          <w:sz w:val="20"/>
          <w:szCs w:val="20"/>
        </w:rPr>
        <w:t>, 1586-1590, doi:10.1126/science.aaf1204 (2016).</w:t>
      </w:r>
    </w:p>
    <w:p w14:paraId="10D30EC8"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6B737D31" w14:textId="3426D32F" w:rsidR="00573405" w:rsidRPr="00830ACA" w:rsidRDefault="00202CCA"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Lake, B. B.</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Integrative single-cell analysis of transcriptional and epigenetic states in the human adult brain. </w:t>
      </w:r>
      <w:r w:rsidRPr="00830ACA">
        <w:rPr>
          <w:rFonts w:ascii="Times New Roman" w:hAnsi="Times New Roman" w:cs="Times New Roman"/>
          <w:i/>
          <w:noProof/>
          <w:sz w:val="20"/>
          <w:szCs w:val="20"/>
        </w:rPr>
        <w:t>Nat Biotechnol</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36</w:t>
      </w:r>
      <w:r w:rsidRPr="00830ACA">
        <w:rPr>
          <w:rFonts w:ascii="Times New Roman" w:hAnsi="Times New Roman" w:cs="Times New Roman"/>
          <w:noProof/>
          <w:sz w:val="20"/>
          <w:szCs w:val="20"/>
        </w:rPr>
        <w:t>, 70-80, doi:10.1038/nbt.4038 (2018).</w:t>
      </w:r>
    </w:p>
    <w:p w14:paraId="49B0705A"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3A4C4EB6" w14:textId="5080755C" w:rsidR="00E15FB6" w:rsidRPr="00830ACA" w:rsidRDefault="00573405"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Wang, D.</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Loregic: a method to characterize the cooperative logic of regulatory factors. </w:t>
      </w:r>
      <w:r w:rsidRPr="00830ACA">
        <w:rPr>
          <w:rFonts w:ascii="Times New Roman" w:hAnsi="Times New Roman" w:cs="Times New Roman"/>
          <w:i/>
          <w:noProof/>
          <w:sz w:val="20"/>
          <w:szCs w:val="20"/>
        </w:rPr>
        <w:t>PLoS Comput Biol</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11</w:t>
      </w:r>
      <w:r w:rsidRPr="00830ACA">
        <w:rPr>
          <w:rFonts w:ascii="Times New Roman" w:hAnsi="Times New Roman" w:cs="Times New Roman"/>
          <w:noProof/>
          <w:sz w:val="20"/>
          <w:szCs w:val="20"/>
        </w:rPr>
        <w:t>, e1004132, doi:10.1371/journal.pcbi.1004132 (2015).</w:t>
      </w:r>
    </w:p>
    <w:p w14:paraId="32823ED0"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3DA861A3" w14:textId="6B23289B" w:rsidR="00573405" w:rsidRPr="00830ACA" w:rsidRDefault="00573405"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 xml:space="preserve">Wang, D., He, F., Maslov, S. &amp; Gerstein, M. DREISS: Using State-Space Models to Infer the Dynamics of Gene Expression Driven by External and Internal Regulatory Networks. </w:t>
      </w:r>
      <w:r w:rsidRPr="00830ACA">
        <w:rPr>
          <w:rFonts w:ascii="Times New Roman" w:hAnsi="Times New Roman" w:cs="Times New Roman"/>
          <w:i/>
          <w:noProof/>
          <w:sz w:val="20"/>
          <w:szCs w:val="20"/>
        </w:rPr>
        <w:t>PLoS Comput Biol</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12</w:t>
      </w:r>
      <w:r w:rsidRPr="00830ACA">
        <w:rPr>
          <w:rFonts w:ascii="Times New Roman" w:hAnsi="Times New Roman" w:cs="Times New Roman"/>
          <w:noProof/>
          <w:sz w:val="20"/>
          <w:szCs w:val="20"/>
        </w:rPr>
        <w:t>, e1005146, doi:10.1371/journal.pcbi.1005146 (2016).</w:t>
      </w:r>
    </w:p>
    <w:p w14:paraId="28146C0F"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7FC23758" w14:textId="3ED9A883" w:rsidR="00E15FB6" w:rsidRPr="00830ACA" w:rsidRDefault="00272CF5"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Wang, D.</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Comprehensive functional genomic resource and integrative model for the human brain. </w:t>
      </w:r>
      <w:r w:rsidRPr="00830ACA">
        <w:rPr>
          <w:rFonts w:ascii="Times New Roman" w:hAnsi="Times New Roman" w:cs="Times New Roman"/>
          <w:i/>
          <w:noProof/>
          <w:sz w:val="20"/>
          <w:szCs w:val="20"/>
        </w:rPr>
        <w:t>Science</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362</w:t>
      </w:r>
      <w:r w:rsidRPr="00830ACA">
        <w:rPr>
          <w:rFonts w:ascii="Times New Roman" w:hAnsi="Times New Roman" w:cs="Times New Roman"/>
          <w:noProof/>
          <w:sz w:val="20"/>
          <w:szCs w:val="20"/>
        </w:rPr>
        <w:t>, doi:10.1126/science.aat8464 (2018).</w:t>
      </w:r>
    </w:p>
    <w:p w14:paraId="7066854A" w14:textId="77777777" w:rsidR="001F562D" w:rsidRPr="00830ACA" w:rsidRDefault="001F562D" w:rsidP="001F562D">
      <w:pPr>
        <w:pStyle w:val="EndNoteBibliography"/>
        <w:ind w:left="360" w:right="540"/>
        <w:rPr>
          <w:rFonts w:ascii="Times New Roman" w:hAnsi="Times New Roman" w:cs="Times New Roman"/>
          <w:noProof/>
          <w:sz w:val="20"/>
          <w:szCs w:val="20"/>
        </w:rPr>
      </w:pPr>
    </w:p>
    <w:p w14:paraId="0D849D7D" w14:textId="28B474AC" w:rsidR="00452E64" w:rsidRPr="00830ACA" w:rsidRDefault="00573405" w:rsidP="001F562D">
      <w:pPr>
        <w:pStyle w:val="EndNoteBibliography"/>
        <w:ind w:left="360" w:right="540"/>
        <w:rPr>
          <w:rFonts w:ascii="Times New Roman" w:hAnsi="Times New Roman" w:cs="Times New Roman"/>
          <w:noProof/>
          <w:sz w:val="20"/>
          <w:szCs w:val="20"/>
        </w:rPr>
      </w:pPr>
      <w:r w:rsidRPr="00830ACA">
        <w:rPr>
          <w:rFonts w:ascii="Times New Roman" w:hAnsi="Times New Roman" w:cs="Times New Roman"/>
          <w:noProof/>
          <w:sz w:val="20"/>
          <w:szCs w:val="20"/>
        </w:rPr>
        <w:t>Yan, K. K.</w:t>
      </w:r>
      <w:r w:rsidRPr="00830ACA">
        <w:rPr>
          <w:rFonts w:ascii="Times New Roman" w:hAnsi="Times New Roman" w:cs="Times New Roman"/>
          <w:i/>
          <w:noProof/>
          <w:sz w:val="20"/>
          <w:szCs w:val="20"/>
        </w:rPr>
        <w:t xml:space="preserve"> et al.</w:t>
      </w:r>
      <w:r w:rsidRPr="00830ACA">
        <w:rPr>
          <w:rFonts w:ascii="Times New Roman" w:hAnsi="Times New Roman" w:cs="Times New Roman"/>
          <w:noProof/>
          <w:sz w:val="20"/>
          <w:szCs w:val="20"/>
        </w:rPr>
        <w:t xml:space="preserve"> OrthoClust: an orthology-based network framework for clustering data across multiple species. </w:t>
      </w:r>
      <w:r w:rsidRPr="00830ACA">
        <w:rPr>
          <w:rFonts w:ascii="Times New Roman" w:hAnsi="Times New Roman" w:cs="Times New Roman"/>
          <w:i/>
          <w:noProof/>
          <w:sz w:val="20"/>
          <w:szCs w:val="20"/>
        </w:rPr>
        <w:t>Genome Biol</w:t>
      </w:r>
      <w:r w:rsidRPr="00830ACA">
        <w:rPr>
          <w:rFonts w:ascii="Times New Roman" w:hAnsi="Times New Roman" w:cs="Times New Roman"/>
          <w:noProof/>
          <w:sz w:val="20"/>
          <w:szCs w:val="20"/>
        </w:rPr>
        <w:t xml:space="preserve"> </w:t>
      </w:r>
      <w:r w:rsidRPr="00830ACA">
        <w:rPr>
          <w:rFonts w:ascii="Times New Roman" w:hAnsi="Times New Roman" w:cs="Times New Roman"/>
          <w:b/>
          <w:noProof/>
          <w:sz w:val="20"/>
          <w:szCs w:val="20"/>
        </w:rPr>
        <w:t>15</w:t>
      </w:r>
      <w:r w:rsidRPr="00830ACA">
        <w:rPr>
          <w:rFonts w:ascii="Times New Roman" w:hAnsi="Times New Roman" w:cs="Times New Roman"/>
          <w:noProof/>
          <w:sz w:val="20"/>
          <w:szCs w:val="20"/>
        </w:rPr>
        <w:t>, R100, doi:10.1186/gb-2014-15-8-r100 (2014).</w:t>
      </w:r>
    </w:p>
    <w:p w14:paraId="2DECA9CD" w14:textId="77777777" w:rsidR="001F562D" w:rsidRPr="00830ACA" w:rsidRDefault="001F562D" w:rsidP="001F562D">
      <w:pPr>
        <w:pStyle w:val="EndNoteBibliography"/>
        <w:ind w:left="360" w:right="540"/>
        <w:rPr>
          <w:rFonts w:ascii="Times New Roman" w:hAnsi="Times New Roman" w:cs="Times New Roman"/>
          <w:noProof/>
          <w:sz w:val="20"/>
          <w:szCs w:val="20"/>
        </w:rPr>
      </w:pPr>
    </w:p>
    <w:sectPr w:rsidR="001F562D" w:rsidRPr="00830ACA" w:rsidSect="001F562D">
      <w:pgSz w:w="12240" w:h="15840"/>
      <w:pgMar w:top="96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za0a0awtv2dgezp9tx0a07z2rxw9fr5tf9&quot;&gt;scbr&lt;record-ids&gt;&lt;item&gt;1&lt;/item&gt;&lt;item&gt;2&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F21AF8"/>
    <w:rsid w:val="00005232"/>
    <w:rsid w:val="0000559F"/>
    <w:rsid w:val="000116FD"/>
    <w:rsid w:val="0001622C"/>
    <w:rsid w:val="00016EDD"/>
    <w:rsid w:val="00022A49"/>
    <w:rsid w:val="00024ED9"/>
    <w:rsid w:val="00026268"/>
    <w:rsid w:val="00032A07"/>
    <w:rsid w:val="000353BB"/>
    <w:rsid w:val="00035E57"/>
    <w:rsid w:val="00035F78"/>
    <w:rsid w:val="00037F75"/>
    <w:rsid w:val="00040596"/>
    <w:rsid w:val="000418F5"/>
    <w:rsid w:val="000433A6"/>
    <w:rsid w:val="0004766C"/>
    <w:rsid w:val="00050519"/>
    <w:rsid w:val="00051825"/>
    <w:rsid w:val="00052033"/>
    <w:rsid w:val="00054480"/>
    <w:rsid w:val="00055427"/>
    <w:rsid w:val="000601A0"/>
    <w:rsid w:val="000627F9"/>
    <w:rsid w:val="0006359B"/>
    <w:rsid w:val="00063D6D"/>
    <w:rsid w:val="00064089"/>
    <w:rsid w:val="000649A8"/>
    <w:rsid w:val="000667EB"/>
    <w:rsid w:val="00067CBF"/>
    <w:rsid w:val="00070B14"/>
    <w:rsid w:val="000714A7"/>
    <w:rsid w:val="00076147"/>
    <w:rsid w:val="00077D80"/>
    <w:rsid w:val="000824E0"/>
    <w:rsid w:val="00082521"/>
    <w:rsid w:val="000839D9"/>
    <w:rsid w:val="00084D1F"/>
    <w:rsid w:val="00087D8B"/>
    <w:rsid w:val="0009004B"/>
    <w:rsid w:val="00091E07"/>
    <w:rsid w:val="00092AE2"/>
    <w:rsid w:val="00095581"/>
    <w:rsid w:val="00095D0B"/>
    <w:rsid w:val="000968D9"/>
    <w:rsid w:val="00097901"/>
    <w:rsid w:val="000A121C"/>
    <w:rsid w:val="000A19E4"/>
    <w:rsid w:val="000A41F5"/>
    <w:rsid w:val="000A5FA0"/>
    <w:rsid w:val="000A6FEB"/>
    <w:rsid w:val="000B325B"/>
    <w:rsid w:val="000B5A05"/>
    <w:rsid w:val="000B7F30"/>
    <w:rsid w:val="000C01DE"/>
    <w:rsid w:val="000C1C7C"/>
    <w:rsid w:val="000C3C03"/>
    <w:rsid w:val="000C47E3"/>
    <w:rsid w:val="000C6079"/>
    <w:rsid w:val="000C7A11"/>
    <w:rsid w:val="000C7C8B"/>
    <w:rsid w:val="000D0036"/>
    <w:rsid w:val="000D1A06"/>
    <w:rsid w:val="000D2EE7"/>
    <w:rsid w:val="000E058C"/>
    <w:rsid w:val="000E1261"/>
    <w:rsid w:val="000E2D69"/>
    <w:rsid w:val="000E3F87"/>
    <w:rsid w:val="000E66FA"/>
    <w:rsid w:val="000F012C"/>
    <w:rsid w:val="000F147B"/>
    <w:rsid w:val="000F35E1"/>
    <w:rsid w:val="000F679E"/>
    <w:rsid w:val="000F6C0B"/>
    <w:rsid w:val="000F70FA"/>
    <w:rsid w:val="001018E1"/>
    <w:rsid w:val="00103413"/>
    <w:rsid w:val="00103BCC"/>
    <w:rsid w:val="0010546C"/>
    <w:rsid w:val="00106E12"/>
    <w:rsid w:val="001100CD"/>
    <w:rsid w:val="0011101D"/>
    <w:rsid w:val="001124B9"/>
    <w:rsid w:val="001131B3"/>
    <w:rsid w:val="00114ACF"/>
    <w:rsid w:val="00117B56"/>
    <w:rsid w:val="00117E27"/>
    <w:rsid w:val="00127217"/>
    <w:rsid w:val="00132FB2"/>
    <w:rsid w:val="0013340D"/>
    <w:rsid w:val="00135A7D"/>
    <w:rsid w:val="00135E04"/>
    <w:rsid w:val="00136E44"/>
    <w:rsid w:val="00137A81"/>
    <w:rsid w:val="0014045F"/>
    <w:rsid w:val="00140466"/>
    <w:rsid w:val="0014225D"/>
    <w:rsid w:val="00142715"/>
    <w:rsid w:val="00142CB2"/>
    <w:rsid w:val="00145036"/>
    <w:rsid w:val="0014518F"/>
    <w:rsid w:val="00146279"/>
    <w:rsid w:val="001468C0"/>
    <w:rsid w:val="00150187"/>
    <w:rsid w:val="001502E2"/>
    <w:rsid w:val="001542D3"/>
    <w:rsid w:val="0015511A"/>
    <w:rsid w:val="00155D50"/>
    <w:rsid w:val="00156C49"/>
    <w:rsid w:val="001605E7"/>
    <w:rsid w:val="00160DBD"/>
    <w:rsid w:val="00161239"/>
    <w:rsid w:val="001662A8"/>
    <w:rsid w:val="00166582"/>
    <w:rsid w:val="00174116"/>
    <w:rsid w:val="00175D02"/>
    <w:rsid w:val="00175E94"/>
    <w:rsid w:val="00175FFB"/>
    <w:rsid w:val="00177B82"/>
    <w:rsid w:val="00177FF8"/>
    <w:rsid w:val="001810E2"/>
    <w:rsid w:val="0018140C"/>
    <w:rsid w:val="00183B2D"/>
    <w:rsid w:val="00183BE2"/>
    <w:rsid w:val="0018432D"/>
    <w:rsid w:val="00187872"/>
    <w:rsid w:val="00191853"/>
    <w:rsid w:val="00191B1A"/>
    <w:rsid w:val="001920D5"/>
    <w:rsid w:val="00192878"/>
    <w:rsid w:val="00192D04"/>
    <w:rsid w:val="00197DD3"/>
    <w:rsid w:val="001A15A1"/>
    <w:rsid w:val="001A3CC7"/>
    <w:rsid w:val="001A722E"/>
    <w:rsid w:val="001A77D6"/>
    <w:rsid w:val="001B03D0"/>
    <w:rsid w:val="001B228B"/>
    <w:rsid w:val="001B4CBF"/>
    <w:rsid w:val="001B4F1A"/>
    <w:rsid w:val="001B633C"/>
    <w:rsid w:val="001B7E5B"/>
    <w:rsid w:val="001C1FDD"/>
    <w:rsid w:val="001C2B38"/>
    <w:rsid w:val="001C3F4F"/>
    <w:rsid w:val="001C57AC"/>
    <w:rsid w:val="001C6744"/>
    <w:rsid w:val="001C696A"/>
    <w:rsid w:val="001C6E70"/>
    <w:rsid w:val="001D4A32"/>
    <w:rsid w:val="001D4AB5"/>
    <w:rsid w:val="001E0085"/>
    <w:rsid w:val="001E1059"/>
    <w:rsid w:val="001E36B9"/>
    <w:rsid w:val="001E472C"/>
    <w:rsid w:val="001F01E4"/>
    <w:rsid w:val="001F1304"/>
    <w:rsid w:val="001F22C9"/>
    <w:rsid w:val="001F27B3"/>
    <w:rsid w:val="001F30FB"/>
    <w:rsid w:val="001F4E5B"/>
    <w:rsid w:val="001F562D"/>
    <w:rsid w:val="001F5800"/>
    <w:rsid w:val="00200DAA"/>
    <w:rsid w:val="00202CCA"/>
    <w:rsid w:val="00202D20"/>
    <w:rsid w:val="00205099"/>
    <w:rsid w:val="002069B1"/>
    <w:rsid w:val="0021151C"/>
    <w:rsid w:val="00212C7B"/>
    <w:rsid w:val="002133E8"/>
    <w:rsid w:val="002169D2"/>
    <w:rsid w:val="00223B40"/>
    <w:rsid w:val="00224B18"/>
    <w:rsid w:val="00226B2F"/>
    <w:rsid w:val="0022719C"/>
    <w:rsid w:val="002308F1"/>
    <w:rsid w:val="00231D70"/>
    <w:rsid w:val="00231F60"/>
    <w:rsid w:val="002357B7"/>
    <w:rsid w:val="00242A8A"/>
    <w:rsid w:val="00250F2D"/>
    <w:rsid w:val="0025197E"/>
    <w:rsid w:val="00251D37"/>
    <w:rsid w:val="0025239E"/>
    <w:rsid w:val="0025265C"/>
    <w:rsid w:val="00254233"/>
    <w:rsid w:val="0025774E"/>
    <w:rsid w:val="00263D53"/>
    <w:rsid w:val="0026486C"/>
    <w:rsid w:val="002656FD"/>
    <w:rsid w:val="002677F2"/>
    <w:rsid w:val="00272CF5"/>
    <w:rsid w:val="00275D68"/>
    <w:rsid w:val="002766B8"/>
    <w:rsid w:val="0027773F"/>
    <w:rsid w:val="00280EA4"/>
    <w:rsid w:val="00285850"/>
    <w:rsid w:val="00286DAA"/>
    <w:rsid w:val="0028746E"/>
    <w:rsid w:val="00291087"/>
    <w:rsid w:val="00291D2C"/>
    <w:rsid w:val="00291F92"/>
    <w:rsid w:val="0029350C"/>
    <w:rsid w:val="00294B02"/>
    <w:rsid w:val="00294E83"/>
    <w:rsid w:val="002952C2"/>
    <w:rsid w:val="0029639B"/>
    <w:rsid w:val="002A1B7B"/>
    <w:rsid w:val="002A2BA9"/>
    <w:rsid w:val="002A73B2"/>
    <w:rsid w:val="002A7FA1"/>
    <w:rsid w:val="002B0237"/>
    <w:rsid w:val="002B1490"/>
    <w:rsid w:val="002B4E76"/>
    <w:rsid w:val="002C0E50"/>
    <w:rsid w:val="002C1F8E"/>
    <w:rsid w:val="002C3088"/>
    <w:rsid w:val="002C381F"/>
    <w:rsid w:val="002C5414"/>
    <w:rsid w:val="002C610F"/>
    <w:rsid w:val="002D750A"/>
    <w:rsid w:val="002D7691"/>
    <w:rsid w:val="002D77B7"/>
    <w:rsid w:val="002E0416"/>
    <w:rsid w:val="002E070A"/>
    <w:rsid w:val="002E385E"/>
    <w:rsid w:val="002E7525"/>
    <w:rsid w:val="002F1434"/>
    <w:rsid w:val="002F2EE3"/>
    <w:rsid w:val="002F3290"/>
    <w:rsid w:val="002F5EEA"/>
    <w:rsid w:val="00300702"/>
    <w:rsid w:val="00302AAD"/>
    <w:rsid w:val="00302C6B"/>
    <w:rsid w:val="0030587E"/>
    <w:rsid w:val="0030722F"/>
    <w:rsid w:val="00311CD7"/>
    <w:rsid w:val="00312AEC"/>
    <w:rsid w:val="00314D17"/>
    <w:rsid w:val="003155A8"/>
    <w:rsid w:val="00317068"/>
    <w:rsid w:val="00317840"/>
    <w:rsid w:val="00317E50"/>
    <w:rsid w:val="0032007F"/>
    <w:rsid w:val="00322A18"/>
    <w:rsid w:val="00324C63"/>
    <w:rsid w:val="00326DBF"/>
    <w:rsid w:val="003271A6"/>
    <w:rsid w:val="003274FA"/>
    <w:rsid w:val="00334090"/>
    <w:rsid w:val="003345FD"/>
    <w:rsid w:val="00340F12"/>
    <w:rsid w:val="00341A3C"/>
    <w:rsid w:val="00344510"/>
    <w:rsid w:val="00346ACF"/>
    <w:rsid w:val="003510D8"/>
    <w:rsid w:val="0035168B"/>
    <w:rsid w:val="003516D6"/>
    <w:rsid w:val="00351A52"/>
    <w:rsid w:val="00352A73"/>
    <w:rsid w:val="00352C25"/>
    <w:rsid w:val="003543E6"/>
    <w:rsid w:val="003558AC"/>
    <w:rsid w:val="00355FBB"/>
    <w:rsid w:val="00356688"/>
    <w:rsid w:val="00356CF4"/>
    <w:rsid w:val="003600A0"/>
    <w:rsid w:val="003616A2"/>
    <w:rsid w:val="00362F29"/>
    <w:rsid w:val="003631BF"/>
    <w:rsid w:val="00366F1C"/>
    <w:rsid w:val="00367D1A"/>
    <w:rsid w:val="00370031"/>
    <w:rsid w:val="003731F9"/>
    <w:rsid w:val="00375CC6"/>
    <w:rsid w:val="003807A8"/>
    <w:rsid w:val="003809FE"/>
    <w:rsid w:val="0038652F"/>
    <w:rsid w:val="00386F0A"/>
    <w:rsid w:val="00387160"/>
    <w:rsid w:val="003903DF"/>
    <w:rsid w:val="003946BD"/>
    <w:rsid w:val="003A345F"/>
    <w:rsid w:val="003A431A"/>
    <w:rsid w:val="003A60C2"/>
    <w:rsid w:val="003B0E93"/>
    <w:rsid w:val="003B2A65"/>
    <w:rsid w:val="003B4504"/>
    <w:rsid w:val="003B483C"/>
    <w:rsid w:val="003B4CE4"/>
    <w:rsid w:val="003B6087"/>
    <w:rsid w:val="003B7BD2"/>
    <w:rsid w:val="003C0FAD"/>
    <w:rsid w:val="003C2AB2"/>
    <w:rsid w:val="003C2B2A"/>
    <w:rsid w:val="003C7C27"/>
    <w:rsid w:val="003D0F38"/>
    <w:rsid w:val="003D26EB"/>
    <w:rsid w:val="003D3968"/>
    <w:rsid w:val="003D5772"/>
    <w:rsid w:val="003D6608"/>
    <w:rsid w:val="003D676D"/>
    <w:rsid w:val="003E09FC"/>
    <w:rsid w:val="003E1AB1"/>
    <w:rsid w:val="003E1C49"/>
    <w:rsid w:val="003E612D"/>
    <w:rsid w:val="003F4C01"/>
    <w:rsid w:val="003F67F8"/>
    <w:rsid w:val="003F7513"/>
    <w:rsid w:val="004013F4"/>
    <w:rsid w:val="0040225D"/>
    <w:rsid w:val="00403B40"/>
    <w:rsid w:val="00416CAA"/>
    <w:rsid w:val="004177E2"/>
    <w:rsid w:val="00421E2D"/>
    <w:rsid w:val="00421E73"/>
    <w:rsid w:val="00422643"/>
    <w:rsid w:val="0042378C"/>
    <w:rsid w:val="004237FD"/>
    <w:rsid w:val="00424140"/>
    <w:rsid w:val="00425574"/>
    <w:rsid w:val="004278AB"/>
    <w:rsid w:val="004300C6"/>
    <w:rsid w:val="00430481"/>
    <w:rsid w:val="0043068C"/>
    <w:rsid w:val="00431F36"/>
    <w:rsid w:val="004334D9"/>
    <w:rsid w:val="00433742"/>
    <w:rsid w:val="00442321"/>
    <w:rsid w:val="00452553"/>
    <w:rsid w:val="00452E64"/>
    <w:rsid w:val="00452F46"/>
    <w:rsid w:val="004530AB"/>
    <w:rsid w:val="004536A6"/>
    <w:rsid w:val="00454865"/>
    <w:rsid w:val="00454EB4"/>
    <w:rsid w:val="00461D71"/>
    <w:rsid w:val="004640FB"/>
    <w:rsid w:val="00465103"/>
    <w:rsid w:val="004659BA"/>
    <w:rsid w:val="00466725"/>
    <w:rsid w:val="0046727F"/>
    <w:rsid w:val="00467D2E"/>
    <w:rsid w:val="004740AC"/>
    <w:rsid w:val="00476369"/>
    <w:rsid w:val="00480237"/>
    <w:rsid w:val="00482543"/>
    <w:rsid w:val="004864E7"/>
    <w:rsid w:val="00490BC4"/>
    <w:rsid w:val="0049192D"/>
    <w:rsid w:val="004922A3"/>
    <w:rsid w:val="004942C1"/>
    <w:rsid w:val="00494388"/>
    <w:rsid w:val="0049576C"/>
    <w:rsid w:val="004958FD"/>
    <w:rsid w:val="00497E1A"/>
    <w:rsid w:val="004A1177"/>
    <w:rsid w:val="004A2E6F"/>
    <w:rsid w:val="004A3421"/>
    <w:rsid w:val="004A4561"/>
    <w:rsid w:val="004A4698"/>
    <w:rsid w:val="004B09D6"/>
    <w:rsid w:val="004B1F5F"/>
    <w:rsid w:val="004C1E05"/>
    <w:rsid w:val="004C5C11"/>
    <w:rsid w:val="004C5E08"/>
    <w:rsid w:val="004C5F54"/>
    <w:rsid w:val="004C6F86"/>
    <w:rsid w:val="004D000F"/>
    <w:rsid w:val="004D1698"/>
    <w:rsid w:val="004D3BE9"/>
    <w:rsid w:val="004D3D91"/>
    <w:rsid w:val="004D578E"/>
    <w:rsid w:val="004D773C"/>
    <w:rsid w:val="004E5144"/>
    <w:rsid w:val="004E67E7"/>
    <w:rsid w:val="004E72A6"/>
    <w:rsid w:val="004E7B42"/>
    <w:rsid w:val="004F02C0"/>
    <w:rsid w:val="004F2F48"/>
    <w:rsid w:val="004F39FB"/>
    <w:rsid w:val="004F3CCD"/>
    <w:rsid w:val="004F4E13"/>
    <w:rsid w:val="00500D10"/>
    <w:rsid w:val="00501E45"/>
    <w:rsid w:val="00503539"/>
    <w:rsid w:val="00504BB6"/>
    <w:rsid w:val="00505AD8"/>
    <w:rsid w:val="0050729E"/>
    <w:rsid w:val="00512B21"/>
    <w:rsid w:val="00513239"/>
    <w:rsid w:val="005144C3"/>
    <w:rsid w:val="005150F6"/>
    <w:rsid w:val="00523556"/>
    <w:rsid w:val="005241C4"/>
    <w:rsid w:val="00524CE1"/>
    <w:rsid w:val="00524E67"/>
    <w:rsid w:val="005314B7"/>
    <w:rsid w:val="00531D0A"/>
    <w:rsid w:val="00531F18"/>
    <w:rsid w:val="00534386"/>
    <w:rsid w:val="00535E2D"/>
    <w:rsid w:val="0053659C"/>
    <w:rsid w:val="005371C1"/>
    <w:rsid w:val="00537301"/>
    <w:rsid w:val="0053739B"/>
    <w:rsid w:val="0054183D"/>
    <w:rsid w:val="00541F65"/>
    <w:rsid w:val="00542779"/>
    <w:rsid w:val="00544AFF"/>
    <w:rsid w:val="005465A3"/>
    <w:rsid w:val="00546ECD"/>
    <w:rsid w:val="005476B5"/>
    <w:rsid w:val="00550119"/>
    <w:rsid w:val="00550F12"/>
    <w:rsid w:val="00554CA2"/>
    <w:rsid w:val="00554FD6"/>
    <w:rsid w:val="00555C40"/>
    <w:rsid w:val="00556966"/>
    <w:rsid w:val="00557852"/>
    <w:rsid w:val="00557EA1"/>
    <w:rsid w:val="005675F6"/>
    <w:rsid w:val="00567E6A"/>
    <w:rsid w:val="00573405"/>
    <w:rsid w:val="00573CC2"/>
    <w:rsid w:val="00577F79"/>
    <w:rsid w:val="00580E47"/>
    <w:rsid w:val="005816C6"/>
    <w:rsid w:val="00583394"/>
    <w:rsid w:val="00584148"/>
    <w:rsid w:val="00584B7C"/>
    <w:rsid w:val="00586850"/>
    <w:rsid w:val="0059012E"/>
    <w:rsid w:val="0059012F"/>
    <w:rsid w:val="005903F2"/>
    <w:rsid w:val="00591D5C"/>
    <w:rsid w:val="00592763"/>
    <w:rsid w:val="00595E81"/>
    <w:rsid w:val="00597906"/>
    <w:rsid w:val="005A6F93"/>
    <w:rsid w:val="005B0196"/>
    <w:rsid w:val="005B13C6"/>
    <w:rsid w:val="005B24C9"/>
    <w:rsid w:val="005B34D1"/>
    <w:rsid w:val="005B3624"/>
    <w:rsid w:val="005B4EBA"/>
    <w:rsid w:val="005B71A9"/>
    <w:rsid w:val="005C097E"/>
    <w:rsid w:val="005C4005"/>
    <w:rsid w:val="005C5172"/>
    <w:rsid w:val="005D3184"/>
    <w:rsid w:val="005D4909"/>
    <w:rsid w:val="005D4926"/>
    <w:rsid w:val="005D6F5A"/>
    <w:rsid w:val="005E5330"/>
    <w:rsid w:val="005E5CFC"/>
    <w:rsid w:val="005E5F2A"/>
    <w:rsid w:val="005E5FF7"/>
    <w:rsid w:val="005E7A8B"/>
    <w:rsid w:val="005E7C3D"/>
    <w:rsid w:val="005E7EBB"/>
    <w:rsid w:val="005F2DA0"/>
    <w:rsid w:val="005F37C4"/>
    <w:rsid w:val="005F57C8"/>
    <w:rsid w:val="005F5B18"/>
    <w:rsid w:val="005F5BBD"/>
    <w:rsid w:val="00602539"/>
    <w:rsid w:val="00603EA8"/>
    <w:rsid w:val="00604DC4"/>
    <w:rsid w:val="00607F78"/>
    <w:rsid w:val="00610BCA"/>
    <w:rsid w:val="00613C1B"/>
    <w:rsid w:val="00620E18"/>
    <w:rsid w:val="00631F63"/>
    <w:rsid w:val="00632D17"/>
    <w:rsid w:val="006365D3"/>
    <w:rsid w:val="00640167"/>
    <w:rsid w:val="00642755"/>
    <w:rsid w:val="00646A5D"/>
    <w:rsid w:val="006503F2"/>
    <w:rsid w:val="00650CB5"/>
    <w:rsid w:val="00651468"/>
    <w:rsid w:val="00652F4A"/>
    <w:rsid w:val="006538FF"/>
    <w:rsid w:val="00654ED6"/>
    <w:rsid w:val="0065675D"/>
    <w:rsid w:val="00656972"/>
    <w:rsid w:val="006576FE"/>
    <w:rsid w:val="00660442"/>
    <w:rsid w:val="00660861"/>
    <w:rsid w:val="00660EC6"/>
    <w:rsid w:val="0066520E"/>
    <w:rsid w:val="0066554C"/>
    <w:rsid w:val="006727CE"/>
    <w:rsid w:val="0067399D"/>
    <w:rsid w:val="00673B1A"/>
    <w:rsid w:val="00676BF7"/>
    <w:rsid w:val="00681C92"/>
    <w:rsid w:val="00683E40"/>
    <w:rsid w:val="0068539F"/>
    <w:rsid w:val="00685454"/>
    <w:rsid w:val="006863EB"/>
    <w:rsid w:val="006873D1"/>
    <w:rsid w:val="006875BB"/>
    <w:rsid w:val="00692F6B"/>
    <w:rsid w:val="00694202"/>
    <w:rsid w:val="00695C8C"/>
    <w:rsid w:val="006960F7"/>
    <w:rsid w:val="006A0BE6"/>
    <w:rsid w:val="006A1E3A"/>
    <w:rsid w:val="006A35DC"/>
    <w:rsid w:val="006A362D"/>
    <w:rsid w:val="006A551A"/>
    <w:rsid w:val="006A59B7"/>
    <w:rsid w:val="006B59EA"/>
    <w:rsid w:val="006B5DA3"/>
    <w:rsid w:val="006B68C6"/>
    <w:rsid w:val="006B6A4E"/>
    <w:rsid w:val="006B79FF"/>
    <w:rsid w:val="006B7F78"/>
    <w:rsid w:val="006C0468"/>
    <w:rsid w:val="006C250E"/>
    <w:rsid w:val="006D0BAC"/>
    <w:rsid w:val="006D14B0"/>
    <w:rsid w:val="006D1A9C"/>
    <w:rsid w:val="006D7679"/>
    <w:rsid w:val="006D7BD7"/>
    <w:rsid w:val="006E0AD7"/>
    <w:rsid w:val="006E7E39"/>
    <w:rsid w:val="006F08AE"/>
    <w:rsid w:val="006F1E54"/>
    <w:rsid w:val="006F6450"/>
    <w:rsid w:val="006F749A"/>
    <w:rsid w:val="00701657"/>
    <w:rsid w:val="00703747"/>
    <w:rsid w:val="00704F46"/>
    <w:rsid w:val="00705A5E"/>
    <w:rsid w:val="00707E39"/>
    <w:rsid w:val="0071198A"/>
    <w:rsid w:val="00711F0E"/>
    <w:rsid w:val="0071289F"/>
    <w:rsid w:val="007133B9"/>
    <w:rsid w:val="00713752"/>
    <w:rsid w:val="00713825"/>
    <w:rsid w:val="0071567B"/>
    <w:rsid w:val="00716CFF"/>
    <w:rsid w:val="007201B8"/>
    <w:rsid w:val="0072492D"/>
    <w:rsid w:val="00727848"/>
    <w:rsid w:val="0073049C"/>
    <w:rsid w:val="007337AA"/>
    <w:rsid w:val="00734502"/>
    <w:rsid w:val="00735E03"/>
    <w:rsid w:val="00736A41"/>
    <w:rsid w:val="0074539F"/>
    <w:rsid w:val="00745441"/>
    <w:rsid w:val="00745BE9"/>
    <w:rsid w:val="0074663A"/>
    <w:rsid w:val="00747233"/>
    <w:rsid w:val="0074726C"/>
    <w:rsid w:val="007507DF"/>
    <w:rsid w:val="007515D3"/>
    <w:rsid w:val="00752069"/>
    <w:rsid w:val="00754DA2"/>
    <w:rsid w:val="0075728E"/>
    <w:rsid w:val="007576B8"/>
    <w:rsid w:val="007624BC"/>
    <w:rsid w:val="00765B33"/>
    <w:rsid w:val="007730EA"/>
    <w:rsid w:val="00773E39"/>
    <w:rsid w:val="007751BC"/>
    <w:rsid w:val="00775234"/>
    <w:rsid w:val="00775CBF"/>
    <w:rsid w:val="007772EB"/>
    <w:rsid w:val="0078520A"/>
    <w:rsid w:val="00787A4D"/>
    <w:rsid w:val="00787AA7"/>
    <w:rsid w:val="0079091E"/>
    <w:rsid w:val="00790AEF"/>
    <w:rsid w:val="00790F3B"/>
    <w:rsid w:val="00792539"/>
    <w:rsid w:val="00797855"/>
    <w:rsid w:val="007A6429"/>
    <w:rsid w:val="007A69CF"/>
    <w:rsid w:val="007B0796"/>
    <w:rsid w:val="007B0B1F"/>
    <w:rsid w:val="007B119C"/>
    <w:rsid w:val="007B3ACE"/>
    <w:rsid w:val="007B5269"/>
    <w:rsid w:val="007B5982"/>
    <w:rsid w:val="007B6289"/>
    <w:rsid w:val="007B659A"/>
    <w:rsid w:val="007C7593"/>
    <w:rsid w:val="007D0A0F"/>
    <w:rsid w:val="007D3D29"/>
    <w:rsid w:val="007D5D09"/>
    <w:rsid w:val="007D6CC3"/>
    <w:rsid w:val="007D72D5"/>
    <w:rsid w:val="007E6300"/>
    <w:rsid w:val="007E68CB"/>
    <w:rsid w:val="007F0B46"/>
    <w:rsid w:val="007F2386"/>
    <w:rsid w:val="007F4413"/>
    <w:rsid w:val="007F7377"/>
    <w:rsid w:val="007F76F2"/>
    <w:rsid w:val="007F7B3F"/>
    <w:rsid w:val="008004A0"/>
    <w:rsid w:val="00801430"/>
    <w:rsid w:val="00801753"/>
    <w:rsid w:val="00803945"/>
    <w:rsid w:val="00803B21"/>
    <w:rsid w:val="0080429E"/>
    <w:rsid w:val="0080463E"/>
    <w:rsid w:val="00804D30"/>
    <w:rsid w:val="008107B1"/>
    <w:rsid w:val="008116FA"/>
    <w:rsid w:val="008144F8"/>
    <w:rsid w:val="00824777"/>
    <w:rsid w:val="0082781C"/>
    <w:rsid w:val="00830ACA"/>
    <w:rsid w:val="008334A9"/>
    <w:rsid w:val="00833F71"/>
    <w:rsid w:val="0083422E"/>
    <w:rsid w:val="00835235"/>
    <w:rsid w:val="00840230"/>
    <w:rsid w:val="008420A1"/>
    <w:rsid w:val="00843AE9"/>
    <w:rsid w:val="00844226"/>
    <w:rsid w:val="00844DAB"/>
    <w:rsid w:val="00845FFA"/>
    <w:rsid w:val="00850E93"/>
    <w:rsid w:val="00851271"/>
    <w:rsid w:val="00853028"/>
    <w:rsid w:val="0085361E"/>
    <w:rsid w:val="008542E4"/>
    <w:rsid w:val="00855453"/>
    <w:rsid w:val="008565CE"/>
    <w:rsid w:val="00856B93"/>
    <w:rsid w:val="00863A89"/>
    <w:rsid w:val="008642D6"/>
    <w:rsid w:val="0086668E"/>
    <w:rsid w:val="00874283"/>
    <w:rsid w:val="008769B7"/>
    <w:rsid w:val="008826DB"/>
    <w:rsid w:val="00883D04"/>
    <w:rsid w:val="00884DC8"/>
    <w:rsid w:val="00884E79"/>
    <w:rsid w:val="00894DC6"/>
    <w:rsid w:val="008A0C9A"/>
    <w:rsid w:val="008A0CAE"/>
    <w:rsid w:val="008A4C63"/>
    <w:rsid w:val="008B19C4"/>
    <w:rsid w:val="008B51F1"/>
    <w:rsid w:val="008B57E4"/>
    <w:rsid w:val="008B7FBB"/>
    <w:rsid w:val="008C5DB6"/>
    <w:rsid w:val="008C6C8D"/>
    <w:rsid w:val="008C7F01"/>
    <w:rsid w:val="008D103B"/>
    <w:rsid w:val="008D1124"/>
    <w:rsid w:val="008D58EB"/>
    <w:rsid w:val="008E11CF"/>
    <w:rsid w:val="008E3D66"/>
    <w:rsid w:val="008E5831"/>
    <w:rsid w:val="008E5F00"/>
    <w:rsid w:val="008F0086"/>
    <w:rsid w:val="008F0D25"/>
    <w:rsid w:val="008F46C5"/>
    <w:rsid w:val="008F515B"/>
    <w:rsid w:val="008F797D"/>
    <w:rsid w:val="009016E1"/>
    <w:rsid w:val="00903D4E"/>
    <w:rsid w:val="00905898"/>
    <w:rsid w:val="00912B02"/>
    <w:rsid w:val="009146BB"/>
    <w:rsid w:val="0091503F"/>
    <w:rsid w:val="00916609"/>
    <w:rsid w:val="00920F0A"/>
    <w:rsid w:val="009211CF"/>
    <w:rsid w:val="0092257D"/>
    <w:rsid w:val="009246CE"/>
    <w:rsid w:val="00924F75"/>
    <w:rsid w:val="00926101"/>
    <w:rsid w:val="0092613A"/>
    <w:rsid w:val="00930DDC"/>
    <w:rsid w:val="00932665"/>
    <w:rsid w:val="009422C8"/>
    <w:rsid w:val="00945C22"/>
    <w:rsid w:val="00945C3A"/>
    <w:rsid w:val="00953B65"/>
    <w:rsid w:val="00961E28"/>
    <w:rsid w:val="0096254B"/>
    <w:rsid w:val="00966AE6"/>
    <w:rsid w:val="00966B28"/>
    <w:rsid w:val="0097288D"/>
    <w:rsid w:val="00973B7E"/>
    <w:rsid w:val="00977D57"/>
    <w:rsid w:val="00980079"/>
    <w:rsid w:val="00986EA7"/>
    <w:rsid w:val="00991161"/>
    <w:rsid w:val="0099710A"/>
    <w:rsid w:val="009976E4"/>
    <w:rsid w:val="009A0057"/>
    <w:rsid w:val="009A1DCF"/>
    <w:rsid w:val="009A4CD8"/>
    <w:rsid w:val="009A7596"/>
    <w:rsid w:val="009B0042"/>
    <w:rsid w:val="009C23D9"/>
    <w:rsid w:val="009C2A21"/>
    <w:rsid w:val="009C5FA7"/>
    <w:rsid w:val="009D20CD"/>
    <w:rsid w:val="009D3ADC"/>
    <w:rsid w:val="009D4367"/>
    <w:rsid w:val="009D4535"/>
    <w:rsid w:val="009D45DE"/>
    <w:rsid w:val="009D5354"/>
    <w:rsid w:val="009D75E1"/>
    <w:rsid w:val="009E01FE"/>
    <w:rsid w:val="009E4652"/>
    <w:rsid w:val="009E6ED3"/>
    <w:rsid w:val="009E6FD1"/>
    <w:rsid w:val="009F0BED"/>
    <w:rsid w:val="009F147C"/>
    <w:rsid w:val="009F35A6"/>
    <w:rsid w:val="009F629D"/>
    <w:rsid w:val="009F6CB1"/>
    <w:rsid w:val="009F6EA9"/>
    <w:rsid w:val="009F7D84"/>
    <w:rsid w:val="00A00DB9"/>
    <w:rsid w:val="00A01EC9"/>
    <w:rsid w:val="00A10DFD"/>
    <w:rsid w:val="00A14C9C"/>
    <w:rsid w:val="00A15103"/>
    <w:rsid w:val="00A151D4"/>
    <w:rsid w:val="00A16D49"/>
    <w:rsid w:val="00A170A0"/>
    <w:rsid w:val="00A20CF4"/>
    <w:rsid w:val="00A21007"/>
    <w:rsid w:val="00A2116C"/>
    <w:rsid w:val="00A24442"/>
    <w:rsid w:val="00A24587"/>
    <w:rsid w:val="00A26618"/>
    <w:rsid w:val="00A33C8F"/>
    <w:rsid w:val="00A353A5"/>
    <w:rsid w:val="00A37B56"/>
    <w:rsid w:val="00A403C8"/>
    <w:rsid w:val="00A42049"/>
    <w:rsid w:val="00A43475"/>
    <w:rsid w:val="00A44BF7"/>
    <w:rsid w:val="00A45782"/>
    <w:rsid w:val="00A47104"/>
    <w:rsid w:val="00A47CE2"/>
    <w:rsid w:val="00A51333"/>
    <w:rsid w:val="00A55F64"/>
    <w:rsid w:val="00A6144A"/>
    <w:rsid w:val="00A6575B"/>
    <w:rsid w:val="00A65F54"/>
    <w:rsid w:val="00A66E69"/>
    <w:rsid w:val="00A7132A"/>
    <w:rsid w:val="00A718A3"/>
    <w:rsid w:val="00A71DD8"/>
    <w:rsid w:val="00A73444"/>
    <w:rsid w:val="00A74377"/>
    <w:rsid w:val="00A7504F"/>
    <w:rsid w:val="00A81367"/>
    <w:rsid w:val="00A82073"/>
    <w:rsid w:val="00A82685"/>
    <w:rsid w:val="00A866D9"/>
    <w:rsid w:val="00A86811"/>
    <w:rsid w:val="00A90D4C"/>
    <w:rsid w:val="00A93A66"/>
    <w:rsid w:val="00A943B7"/>
    <w:rsid w:val="00A957F2"/>
    <w:rsid w:val="00A95B1D"/>
    <w:rsid w:val="00AA0253"/>
    <w:rsid w:val="00AA26DF"/>
    <w:rsid w:val="00AA6E96"/>
    <w:rsid w:val="00AA7190"/>
    <w:rsid w:val="00AA71CC"/>
    <w:rsid w:val="00AB0017"/>
    <w:rsid w:val="00AB0161"/>
    <w:rsid w:val="00AB350B"/>
    <w:rsid w:val="00AB447C"/>
    <w:rsid w:val="00AB4B58"/>
    <w:rsid w:val="00AB5064"/>
    <w:rsid w:val="00AB558F"/>
    <w:rsid w:val="00AB6FF0"/>
    <w:rsid w:val="00AC08E6"/>
    <w:rsid w:val="00AC27AB"/>
    <w:rsid w:val="00AC47E6"/>
    <w:rsid w:val="00AC4850"/>
    <w:rsid w:val="00AC5149"/>
    <w:rsid w:val="00AD0CAB"/>
    <w:rsid w:val="00AD158D"/>
    <w:rsid w:val="00AD2597"/>
    <w:rsid w:val="00AD26A9"/>
    <w:rsid w:val="00AD4A7F"/>
    <w:rsid w:val="00AD51F1"/>
    <w:rsid w:val="00AD5617"/>
    <w:rsid w:val="00AE661A"/>
    <w:rsid w:val="00AE7005"/>
    <w:rsid w:val="00AE7365"/>
    <w:rsid w:val="00AE78F4"/>
    <w:rsid w:val="00AF0491"/>
    <w:rsid w:val="00AF17A1"/>
    <w:rsid w:val="00AF2C28"/>
    <w:rsid w:val="00AF74DC"/>
    <w:rsid w:val="00AF7CF3"/>
    <w:rsid w:val="00B0146B"/>
    <w:rsid w:val="00B01740"/>
    <w:rsid w:val="00B039D8"/>
    <w:rsid w:val="00B03B23"/>
    <w:rsid w:val="00B04AE2"/>
    <w:rsid w:val="00B057EA"/>
    <w:rsid w:val="00B0621B"/>
    <w:rsid w:val="00B0669B"/>
    <w:rsid w:val="00B0725E"/>
    <w:rsid w:val="00B110B9"/>
    <w:rsid w:val="00B11C38"/>
    <w:rsid w:val="00B143E1"/>
    <w:rsid w:val="00B15015"/>
    <w:rsid w:val="00B17833"/>
    <w:rsid w:val="00B17C6C"/>
    <w:rsid w:val="00B17FA2"/>
    <w:rsid w:val="00B24C1C"/>
    <w:rsid w:val="00B25B0E"/>
    <w:rsid w:val="00B260DB"/>
    <w:rsid w:val="00B30202"/>
    <w:rsid w:val="00B30275"/>
    <w:rsid w:val="00B36A8A"/>
    <w:rsid w:val="00B36E72"/>
    <w:rsid w:val="00B41315"/>
    <w:rsid w:val="00B42002"/>
    <w:rsid w:val="00B42470"/>
    <w:rsid w:val="00B45140"/>
    <w:rsid w:val="00B46276"/>
    <w:rsid w:val="00B47A59"/>
    <w:rsid w:val="00B5014B"/>
    <w:rsid w:val="00B51CFD"/>
    <w:rsid w:val="00B527EE"/>
    <w:rsid w:val="00B56FF0"/>
    <w:rsid w:val="00B60911"/>
    <w:rsid w:val="00B63A50"/>
    <w:rsid w:val="00B63E3F"/>
    <w:rsid w:val="00B64418"/>
    <w:rsid w:val="00B647F5"/>
    <w:rsid w:val="00B656EC"/>
    <w:rsid w:val="00B6786A"/>
    <w:rsid w:val="00B724DC"/>
    <w:rsid w:val="00B760EC"/>
    <w:rsid w:val="00B77271"/>
    <w:rsid w:val="00B77719"/>
    <w:rsid w:val="00B81C10"/>
    <w:rsid w:val="00B86B16"/>
    <w:rsid w:val="00B90AF1"/>
    <w:rsid w:val="00B90B34"/>
    <w:rsid w:val="00B918D5"/>
    <w:rsid w:val="00B92329"/>
    <w:rsid w:val="00B94AAE"/>
    <w:rsid w:val="00BA55CF"/>
    <w:rsid w:val="00BA5C76"/>
    <w:rsid w:val="00BA6D1F"/>
    <w:rsid w:val="00BB2B41"/>
    <w:rsid w:val="00BB4A9F"/>
    <w:rsid w:val="00BB633F"/>
    <w:rsid w:val="00BB6EFB"/>
    <w:rsid w:val="00BB6F70"/>
    <w:rsid w:val="00BC145F"/>
    <w:rsid w:val="00BC1543"/>
    <w:rsid w:val="00BC22AC"/>
    <w:rsid w:val="00BC4599"/>
    <w:rsid w:val="00BC59AF"/>
    <w:rsid w:val="00BC7160"/>
    <w:rsid w:val="00BD1EB2"/>
    <w:rsid w:val="00BD283E"/>
    <w:rsid w:val="00BD30EB"/>
    <w:rsid w:val="00BD4087"/>
    <w:rsid w:val="00BD5243"/>
    <w:rsid w:val="00BD5ACB"/>
    <w:rsid w:val="00BE12FF"/>
    <w:rsid w:val="00BE501F"/>
    <w:rsid w:val="00BE5BB4"/>
    <w:rsid w:val="00BE7079"/>
    <w:rsid w:val="00BF0B4D"/>
    <w:rsid w:val="00BF278F"/>
    <w:rsid w:val="00BF58AA"/>
    <w:rsid w:val="00BF5B93"/>
    <w:rsid w:val="00BF7A6F"/>
    <w:rsid w:val="00C01DAB"/>
    <w:rsid w:val="00C03209"/>
    <w:rsid w:val="00C05D62"/>
    <w:rsid w:val="00C061F2"/>
    <w:rsid w:val="00C1010E"/>
    <w:rsid w:val="00C108BF"/>
    <w:rsid w:val="00C1139E"/>
    <w:rsid w:val="00C12432"/>
    <w:rsid w:val="00C13CC6"/>
    <w:rsid w:val="00C1534D"/>
    <w:rsid w:val="00C17243"/>
    <w:rsid w:val="00C20F97"/>
    <w:rsid w:val="00C219EC"/>
    <w:rsid w:val="00C24F4D"/>
    <w:rsid w:val="00C2754A"/>
    <w:rsid w:val="00C31D0C"/>
    <w:rsid w:val="00C3229C"/>
    <w:rsid w:val="00C34E4D"/>
    <w:rsid w:val="00C35EE3"/>
    <w:rsid w:val="00C405E0"/>
    <w:rsid w:val="00C416B9"/>
    <w:rsid w:val="00C425AA"/>
    <w:rsid w:val="00C42BED"/>
    <w:rsid w:val="00C44AF5"/>
    <w:rsid w:val="00C463E2"/>
    <w:rsid w:val="00C46D93"/>
    <w:rsid w:val="00C47C7C"/>
    <w:rsid w:val="00C574FF"/>
    <w:rsid w:val="00C57881"/>
    <w:rsid w:val="00C57C51"/>
    <w:rsid w:val="00C601B1"/>
    <w:rsid w:val="00C621F8"/>
    <w:rsid w:val="00C6312D"/>
    <w:rsid w:val="00C6481D"/>
    <w:rsid w:val="00C70510"/>
    <w:rsid w:val="00C72CD4"/>
    <w:rsid w:val="00C81755"/>
    <w:rsid w:val="00C81CAA"/>
    <w:rsid w:val="00C87381"/>
    <w:rsid w:val="00C877E2"/>
    <w:rsid w:val="00C90A50"/>
    <w:rsid w:val="00C9105F"/>
    <w:rsid w:val="00C9174A"/>
    <w:rsid w:val="00C926B9"/>
    <w:rsid w:val="00C96B5B"/>
    <w:rsid w:val="00CA2220"/>
    <w:rsid w:val="00CA7C90"/>
    <w:rsid w:val="00CB602B"/>
    <w:rsid w:val="00CB740D"/>
    <w:rsid w:val="00CC0D20"/>
    <w:rsid w:val="00CC2F77"/>
    <w:rsid w:val="00CC4CEB"/>
    <w:rsid w:val="00CC4F5C"/>
    <w:rsid w:val="00CC5F5C"/>
    <w:rsid w:val="00CC625B"/>
    <w:rsid w:val="00CC6D91"/>
    <w:rsid w:val="00CC752D"/>
    <w:rsid w:val="00CC765D"/>
    <w:rsid w:val="00CD5679"/>
    <w:rsid w:val="00CD568E"/>
    <w:rsid w:val="00CD5E12"/>
    <w:rsid w:val="00CE031E"/>
    <w:rsid w:val="00CE07FD"/>
    <w:rsid w:val="00CE27F8"/>
    <w:rsid w:val="00CE3E79"/>
    <w:rsid w:val="00CE3EDF"/>
    <w:rsid w:val="00CE4DC2"/>
    <w:rsid w:val="00CE4E5D"/>
    <w:rsid w:val="00CE66E7"/>
    <w:rsid w:val="00CE6897"/>
    <w:rsid w:val="00CE70B8"/>
    <w:rsid w:val="00CF09EF"/>
    <w:rsid w:val="00CF0B94"/>
    <w:rsid w:val="00CF262A"/>
    <w:rsid w:val="00CF505E"/>
    <w:rsid w:val="00CF7871"/>
    <w:rsid w:val="00D003DC"/>
    <w:rsid w:val="00D004AF"/>
    <w:rsid w:val="00D01063"/>
    <w:rsid w:val="00D01117"/>
    <w:rsid w:val="00D100FF"/>
    <w:rsid w:val="00D16FBB"/>
    <w:rsid w:val="00D17287"/>
    <w:rsid w:val="00D172EA"/>
    <w:rsid w:val="00D178B9"/>
    <w:rsid w:val="00D17E57"/>
    <w:rsid w:val="00D23435"/>
    <w:rsid w:val="00D243C6"/>
    <w:rsid w:val="00D24A38"/>
    <w:rsid w:val="00D25D27"/>
    <w:rsid w:val="00D26191"/>
    <w:rsid w:val="00D27CE5"/>
    <w:rsid w:val="00D32819"/>
    <w:rsid w:val="00D361D6"/>
    <w:rsid w:val="00D36A9E"/>
    <w:rsid w:val="00D40CC8"/>
    <w:rsid w:val="00D4101D"/>
    <w:rsid w:val="00D42157"/>
    <w:rsid w:val="00D421CB"/>
    <w:rsid w:val="00D43658"/>
    <w:rsid w:val="00D44320"/>
    <w:rsid w:val="00D4432A"/>
    <w:rsid w:val="00D45448"/>
    <w:rsid w:val="00D46186"/>
    <w:rsid w:val="00D47A42"/>
    <w:rsid w:val="00D50CCF"/>
    <w:rsid w:val="00D50ED7"/>
    <w:rsid w:val="00D53F67"/>
    <w:rsid w:val="00D57634"/>
    <w:rsid w:val="00D60015"/>
    <w:rsid w:val="00D637FD"/>
    <w:rsid w:val="00D6430A"/>
    <w:rsid w:val="00D64F69"/>
    <w:rsid w:val="00D6707C"/>
    <w:rsid w:val="00D67506"/>
    <w:rsid w:val="00D72ACB"/>
    <w:rsid w:val="00D813AF"/>
    <w:rsid w:val="00D81DFB"/>
    <w:rsid w:val="00D901BE"/>
    <w:rsid w:val="00D90269"/>
    <w:rsid w:val="00DA0CB8"/>
    <w:rsid w:val="00DA118D"/>
    <w:rsid w:val="00DA1E65"/>
    <w:rsid w:val="00DA26F7"/>
    <w:rsid w:val="00DA543B"/>
    <w:rsid w:val="00DA552F"/>
    <w:rsid w:val="00DA60BE"/>
    <w:rsid w:val="00DA7843"/>
    <w:rsid w:val="00DB0A9A"/>
    <w:rsid w:val="00DB40F7"/>
    <w:rsid w:val="00DB5D20"/>
    <w:rsid w:val="00DB7C10"/>
    <w:rsid w:val="00DC0A2B"/>
    <w:rsid w:val="00DC2521"/>
    <w:rsid w:val="00DC4243"/>
    <w:rsid w:val="00DC51BE"/>
    <w:rsid w:val="00DC6C48"/>
    <w:rsid w:val="00DC732C"/>
    <w:rsid w:val="00DC7D28"/>
    <w:rsid w:val="00DD2BB4"/>
    <w:rsid w:val="00DD3C37"/>
    <w:rsid w:val="00DD4458"/>
    <w:rsid w:val="00DD4BA6"/>
    <w:rsid w:val="00DD522C"/>
    <w:rsid w:val="00DD6A9A"/>
    <w:rsid w:val="00DE085D"/>
    <w:rsid w:val="00DE0EC8"/>
    <w:rsid w:val="00DE4CC2"/>
    <w:rsid w:val="00DE5893"/>
    <w:rsid w:val="00DE71EE"/>
    <w:rsid w:val="00DF32CD"/>
    <w:rsid w:val="00DF3E07"/>
    <w:rsid w:val="00DF6AE7"/>
    <w:rsid w:val="00E00B6B"/>
    <w:rsid w:val="00E04A83"/>
    <w:rsid w:val="00E06C50"/>
    <w:rsid w:val="00E07355"/>
    <w:rsid w:val="00E10436"/>
    <w:rsid w:val="00E1319F"/>
    <w:rsid w:val="00E151DE"/>
    <w:rsid w:val="00E15FB6"/>
    <w:rsid w:val="00E20345"/>
    <w:rsid w:val="00E2079E"/>
    <w:rsid w:val="00E24397"/>
    <w:rsid w:val="00E258BE"/>
    <w:rsid w:val="00E30E4A"/>
    <w:rsid w:val="00E322DA"/>
    <w:rsid w:val="00E326E9"/>
    <w:rsid w:val="00E32E4D"/>
    <w:rsid w:val="00E32F44"/>
    <w:rsid w:val="00E33828"/>
    <w:rsid w:val="00E338E5"/>
    <w:rsid w:val="00E344F0"/>
    <w:rsid w:val="00E34634"/>
    <w:rsid w:val="00E37DF4"/>
    <w:rsid w:val="00E42873"/>
    <w:rsid w:val="00E454A2"/>
    <w:rsid w:val="00E45609"/>
    <w:rsid w:val="00E45A62"/>
    <w:rsid w:val="00E50E01"/>
    <w:rsid w:val="00E5258A"/>
    <w:rsid w:val="00E5388F"/>
    <w:rsid w:val="00E53BC3"/>
    <w:rsid w:val="00E621D4"/>
    <w:rsid w:val="00E679DA"/>
    <w:rsid w:val="00E728DF"/>
    <w:rsid w:val="00E736CC"/>
    <w:rsid w:val="00E84904"/>
    <w:rsid w:val="00E860B5"/>
    <w:rsid w:val="00E86C8A"/>
    <w:rsid w:val="00E87342"/>
    <w:rsid w:val="00E90958"/>
    <w:rsid w:val="00E93287"/>
    <w:rsid w:val="00E964EB"/>
    <w:rsid w:val="00E97336"/>
    <w:rsid w:val="00E97928"/>
    <w:rsid w:val="00EA17C5"/>
    <w:rsid w:val="00EA2245"/>
    <w:rsid w:val="00EA2EB6"/>
    <w:rsid w:val="00EA3643"/>
    <w:rsid w:val="00EA50D4"/>
    <w:rsid w:val="00EB2554"/>
    <w:rsid w:val="00EB3C44"/>
    <w:rsid w:val="00EB7929"/>
    <w:rsid w:val="00EC12B5"/>
    <w:rsid w:val="00EC2F2E"/>
    <w:rsid w:val="00EC3754"/>
    <w:rsid w:val="00EC6F17"/>
    <w:rsid w:val="00ED0F4B"/>
    <w:rsid w:val="00ED1BBA"/>
    <w:rsid w:val="00ED29AC"/>
    <w:rsid w:val="00ED4B90"/>
    <w:rsid w:val="00ED6F8F"/>
    <w:rsid w:val="00ED71BC"/>
    <w:rsid w:val="00EE05E4"/>
    <w:rsid w:val="00EE0ACC"/>
    <w:rsid w:val="00EE4971"/>
    <w:rsid w:val="00EE5CC6"/>
    <w:rsid w:val="00EE5EC2"/>
    <w:rsid w:val="00EE6192"/>
    <w:rsid w:val="00EE68FE"/>
    <w:rsid w:val="00EE6FE9"/>
    <w:rsid w:val="00EE79B4"/>
    <w:rsid w:val="00EF0D75"/>
    <w:rsid w:val="00EF17B7"/>
    <w:rsid w:val="00EF1854"/>
    <w:rsid w:val="00EF3C73"/>
    <w:rsid w:val="00EF58D8"/>
    <w:rsid w:val="00EF706F"/>
    <w:rsid w:val="00F01058"/>
    <w:rsid w:val="00F01831"/>
    <w:rsid w:val="00F05921"/>
    <w:rsid w:val="00F075C6"/>
    <w:rsid w:val="00F07AC2"/>
    <w:rsid w:val="00F101EB"/>
    <w:rsid w:val="00F119E8"/>
    <w:rsid w:val="00F12959"/>
    <w:rsid w:val="00F13678"/>
    <w:rsid w:val="00F140B0"/>
    <w:rsid w:val="00F15AA3"/>
    <w:rsid w:val="00F21AF8"/>
    <w:rsid w:val="00F243B0"/>
    <w:rsid w:val="00F249CD"/>
    <w:rsid w:val="00F24EE9"/>
    <w:rsid w:val="00F250E0"/>
    <w:rsid w:val="00F31A97"/>
    <w:rsid w:val="00F3346F"/>
    <w:rsid w:val="00F34D93"/>
    <w:rsid w:val="00F37BEB"/>
    <w:rsid w:val="00F37C0D"/>
    <w:rsid w:val="00F43053"/>
    <w:rsid w:val="00F47527"/>
    <w:rsid w:val="00F50E28"/>
    <w:rsid w:val="00F54B43"/>
    <w:rsid w:val="00F578EF"/>
    <w:rsid w:val="00F603E1"/>
    <w:rsid w:val="00F62A52"/>
    <w:rsid w:val="00F6339F"/>
    <w:rsid w:val="00F64262"/>
    <w:rsid w:val="00F65422"/>
    <w:rsid w:val="00F660C9"/>
    <w:rsid w:val="00F716DA"/>
    <w:rsid w:val="00F74CF0"/>
    <w:rsid w:val="00F75BC6"/>
    <w:rsid w:val="00F817DA"/>
    <w:rsid w:val="00F83F42"/>
    <w:rsid w:val="00F86CCE"/>
    <w:rsid w:val="00F874C8"/>
    <w:rsid w:val="00F91757"/>
    <w:rsid w:val="00F92974"/>
    <w:rsid w:val="00F92FAE"/>
    <w:rsid w:val="00F94E7D"/>
    <w:rsid w:val="00F9592E"/>
    <w:rsid w:val="00F96A5D"/>
    <w:rsid w:val="00F96D35"/>
    <w:rsid w:val="00F97DA5"/>
    <w:rsid w:val="00F97E81"/>
    <w:rsid w:val="00FA0CCC"/>
    <w:rsid w:val="00FA4D07"/>
    <w:rsid w:val="00FA6CCE"/>
    <w:rsid w:val="00FA7398"/>
    <w:rsid w:val="00FB0473"/>
    <w:rsid w:val="00FB0B20"/>
    <w:rsid w:val="00FB243C"/>
    <w:rsid w:val="00FB6C29"/>
    <w:rsid w:val="00FB7484"/>
    <w:rsid w:val="00FC3CEF"/>
    <w:rsid w:val="00FC452C"/>
    <w:rsid w:val="00FC5B61"/>
    <w:rsid w:val="00FD28FF"/>
    <w:rsid w:val="00FD3646"/>
    <w:rsid w:val="00FD5277"/>
    <w:rsid w:val="00FD6B28"/>
    <w:rsid w:val="00FD7C01"/>
    <w:rsid w:val="00FE10D6"/>
    <w:rsid w:val="00FE3CED"/>
    <w:rsid w:val="00FE4969"/>
    <w:rsid w:val="00FE5968"/>
    <w:rsid w:val="00FE769F"/>
    <w:rsid w:val="00FE7C9D"/>
    <w:rsid w:val="00FE7E3A"/>
    <w:rsid w:val="00FF0E6B"/>
    <w:rsid w:val="00FF15CB"/>
    <w:rsid w:val="00FF1BAA"/>
    <w:rsid w:val="00FF2F4E"/>
    <w:rsid w:val="00FF3F7E"/>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6BD"/>
  <w15:chartTrackingRefBased/>
  <w15:docId w15:val="{106DE6A6-CB1C-6546-A69A-F9F64F6F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1AF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4F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F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21AF8"/>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D64F6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567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7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F1C"/>
    <w:rPr>
      <w:sz w:val="18"/>
      <w:szCs w:val="18"/>
    </w:rPr>
  </w:style>
  <w:style w:type="paragraph" w:styleId="CommentText">
    <w:name w:val="annotation text"/>
    <w:basedOn w:val="Normal"/>
    <w:link w:val="CommentTextChar"/>
    <w:uiPriority w:val="99"/>
    <w:semiHidden/>
    <w:unhideWhenUsed/>
    <w:rsid w:val="00366F1C"/>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366F1C"/>
    <w:rPr>
      <w:rFonts w:ascii="Times New Roman" w:eastAsia="Times New Roman" w:hAnsi="Times New Roman" w:cs="Times New Roman"/>
    </w:rPr>
  </w:style>
  <w:style w:type="table" w:styleId="TableGrid">
    <w:name w:val="Table Grid"/>
    <w:basedOn w:val="TableNormal"/>
    <w:uiPriority w:val="39"/>
    <w:rsid w:val="00452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2E64"/>
    <w:rPr>
      <w:color w:val="808080"/>
    </w:rPr>
  </w:style>
  <w:style w:type="paragraph" w:styleId="CommentSubject">
    <w:name w:val="annotation subject"/>
    <w:basedOn w:val="CommentText"/>
    <w:next w:val="CommentText"/>
    <w:link w:val="CommentSubjectChar"/>
    <w:uiPriority w:val="99"/>
    <w:semiHidden/>
    <w:unhideWhenUsed/>
    <w:rsid w:val="00452E64"/>
    <w:rPr>
      <w:b/>
      <w:bCs/>
      <w:sz w:val="20"/>
      <w:szCs w:val="20"/>
    </w:rPr>
  </w:style>
  <w:style w:type="character" w:customStyle="1" w:styleId="CommentSubjectChar">
    <w:name w:val="Comment Subject Char"/>
    <w:basedOn w:val="CommentTextChar"/>
    <w:link w:val="CommentSubject"/>
    <w:uiPriority w:val="99"/>
    <w:semiHidden/>
    <w:rsid w:val="00452E64"/>
    <w:rPr>
      <w:rFonts w:ascii="Times New Roman" w:eastAsia="Times New Roman" w:hAnsi="Times New Roman" w:cs="Times New Roman"/>
      <w:b/>
      <w:bCs/>
      <w:sz w:val="20"/>
      <w:szCs w:val="20"/>
    </w:rPr>
  </w:style>
  <w:style w:type="paragraph" w:styleId="Revision">
    <w:name w:val="Revision"/>
    <w:hidden/>
    <w:uiPriority w:val="99"/>
    <w:semiHidden/>
    <w:rsid w:val="003D5772"/>
  </w:style>
  <w:style w:type="paragraph" w:customStyle="1" w:styleId="EndNoteBibliographyTitle">
    <w:name w:val="EndNote Bibliography Title"/>
    <w:basedOn w:val="Normal"/>
    <w:link w:val="EndNoteBibliographyTitleChar"/>
    <w:rsid w:val="00E00B6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00B6B"/>
    <w:rPr>
      <w:rFonts w:ascii="Calibri" w:hAnsi="Calibri" w:cs="Calibri"/>
    </w:rPr>
  </w:style>
  <w:style w:type="paragraph" w:customStyle="1" w:styleId="EndNoteBibliography">
    <w:name w:val="EndNote Bibliography"/>
    <w:basedOn w:val="Normal"/>
    <w:link w:val="EndNoteBibliographyChar"/>
    <w:rsid w:val="00E00B6B"/>
    <w:pPr>
      <w:jc w:val="both"/>
    </w:pPr>
    <w:rPr>
      <w:rFonts w:ascii="Calibri" w:hAnsi="Calibri" w:cs="Calibri"/>
    </w:rPr>
  </w:style>
  <w:style w:type="character" w:customStyle="1" w:styleId="EndNoteBibliographyChar">
    <w:name w:val="EndNote Bibliography Char"/>
    <w:basedOn w:val="DefaultParagraphFont"/>
    <w:link w:val="EndNoteBibliography"/>
    <w:rsid w:val="00E00B6B"/>
    <w:rPr>
      <w:rFonts w:ascii="Calibri" w:hAnsi="Calibri" w:cs="Calibri"/>
    </w:rPr>
  </w:style>
  <w:style w:type="character" w:styleId="Hyperlink">
    <w:name w:val="Hyperlink"/>
    <w:basedOn w:val="DefaultParagraphFont"/>
    <w:uiPriority w:val="99"/>
    <w:unhideWhenUsed/>
    <w:rsid w:val="00DC6C48"/>
    <w:rPr>
      <w:color w:val="0563C1" w:themeColor="hyperlink"/>
      <w:u w:val="single"/>
    </w:rPr>
  </w:style>
  <w:style w:type="character" w:customStyle="1" w:styleId="UnresolvedMention1">
    <w:name w:val="Unresolved Mention1"/>
    <w:basedOn w:val="DefaultParagraphFont"/>
    <w:uiPriority w:val="99"/>
    <w:rsid w:val="00ED71BC"/>
    <w:rPr>
      <w:color w:val="605E5C"/>
      <w:shd w:val="clear" w:color="auto" w:fill="E1DFDD"/>
    </w:rPr>
  </w:style>
  <w:style w:type="character" w:customStyle="1" w:styleId="UnresolvedMention">
    <w:name w:val="Unresolved Mention"/>
    <w:basedOn w:val="DefaultParagraphFont"/>
    <w:uiPriority w:val="99"/>
    <w:rsid w:val="00ED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338">
      <w:bodyDiv w:val="1"/>
      <w:marLeft w:val="0"/>
      <w:marRight w:val="0"/>
      <w:marTop w:val="0"/>
      <w:marBottom w:val="0"/>
      <w:divBdr>
        <w:top w:val="none" w:sz="0" w:space="0" w:color="auto"/>
        <w:left w:val="none" w:sz="0" w:space="0" w:color="auto"/>
        <w:bottom w:val="none" w:sz="0" w:space="0" w:color="auto"/>
        <w:right w:val="none" w:sz="0" w:space="0" w:color="auto"/>
      </w:divBdr>
    </w:div>
    <w:div w:id="83770921">
      <w:bodyDiv w:val="1"/>
      <w:marLeft w:val="0"/>
      <w:marRight w:val="0"/>
      <w:marTop w:val="0"/>
      <w:marBottom w:val="0"/>
      <w:divBdr>
        <w:top w:val="none" w:sz="0" w:space="0" w:color="auto"/>
        <w:left w:val="none" w:sz="0" w:space="0" w:color="auto"/>
        <w:bottom w:val="none" w:sz="0" w:space="0" w:color="auto"/>
        <w:right w:val="none" w:sz="0" w:space="0" w:color="auto"/>
      </w:divBdr>
    </w:div>
    <w:div w:id="116529896">
      <w:bodyDiv w:val="1"/>
      <w:marLeft w:val="0"/>
      <w:marRight w:val="0"/>
      <w:marTop w:val="0"/>
      <w:marBottom w:val="0"/>
      <w:divBdr>
        <w:top w:val="none" w:sz="0" w:space="0" w:color="auto"/>
        <w:left w:val="none" w:sz="0" w:space="0" w:color="auto"/>
        <w:bottom w:val="none" w:sz="0" w:space="0" w:color="auto"/>
        <w:right w:val="none" w:sz="0" w:space="0" w:color="auto"/>
      </w:divBdr>
    </w:div>
    <w:div w:id="236549670">
      <w:bodyDiv w:val="1"/>
      <w:marLeft w:val="0"/>
      <w:marRight w:val="0"/>
      <w:marTop w:val="0"/>
      <w:marBottom w:val="0"/>
      <w:divBdr>
        <w:top w:val="none" w:sz="0" w:space="0" w:color="auto"/>
        <w:left w:val="none" w:sz="0" w:space="0" w:color="auto"/>
        <w:bottom w:val="none" w:sz="0" w:space="0" w:color="auto"/>
        <w:right w:val="none" w:sz="0" w:space="0" w:color="auto"/>
      </w:divBdr>
    </w:div>
    <w:div w:id="277565120">
      <w:bodyDiv w:val="1"/>
      <w:marLeft w:val="0"/>
      <w:marRight w:val="0"/>
      <w:marTop w:val="0"/>
      <w:marBottom w:val="0"/>
      <w:divBdr>
        <w:top w:val="none" w:sz="0" w:space="0" w:color="auto"/>
        <w:left w:val="none" w:sz="0" w:space="0" w:color="auto"/>
        <w:bottom w:val="none" w:sz="0" w:space="0" w:color="auto"/>
        <w:right w:val="none" w:sz="0" w:space="0" w:color="auto"/>
      </w:divBdr>
    </w:div>
    <w:div w:id="280114836">
      <w:bodyDiv w:val="1"/>
      <w:marLeft w:val="0"/>
      <w:marRight w:val="0"/>
      <w:marTop w:val="0"/>
      <w:marBottom w:val="0"/>
      <w:divBdr>
        <w:top w:val="none" w:sz="0" w:space="0" w:color="auto"/>
        <w:left w:val="none" w:sz="0" w:space="0" w:color="auto"/>
        <w:bottom w:val="none" w:sz="0" w:space="0" w:color="auto"/>
        <w:right w:val="none" w:sz="0" w:space="0" w:color="auto"/>
      </w:divBdr>
    </w:div>
    <w:div w:id="416556159">
      <w:bodyDiv w:val="1"/>
      <w:marLeft w:val="0"/>
      <w:marRight w:val="0"/>
      <w:marTop w:val="0"/>
      <w:marBottom w:val="0"/>
      <w:divBdr>
        <w:top w:val="none" w:sz="0" w:space="0" w:color="auto"/>
        <w:left w:val="none" w:sz="0" w:space="0" w:color="auto"/>
        <w:bottom w:val="none" w:sz="0" w:space="0" w:color="auto"/>
        <w:right w:val="none" w:sz="0" w:space="0" w:color="auto"/>
      </w:divBdr>
    </w:div>
    <w:div w:id="433405749">
      <w:bodyDiv w:val="1"/>
      <w:marLeft w:val="0"/>
      <w:marRight w:val="0"/>
      <w:marTop w:val="0"/>
      <w:marBottom w:val="0"/>
      <w:divBdr>
        <w:top w:val="none" w:sz="0" w:space="0" w:color="auto"/>
        <w:left w:val="none" w:sz="0" w:space="0" w:color="auto"/>
        <w:bottom w:val="none" w:sz="0" w:space="0" w:color="auto"/>
        <w:right w:val="none" w:sz="0" w:space="0" w:color="auto"/>
      </w:divBdr>
    </w:div>
    <w:div w:id="807623104">
      <w:bodyDiv w:val="1"/>
      <w:marLeft w:val="0"/>
      <w:marRight w:val="0"/>
      <w:marTop w:val="0"/>
      <w:marBottom w:val="0"/>
      <w:divBdr>
        <w:top w:val="none" w:sz="0" w:space="0" w:color="auto"/>
        <w:left w:val="none" w:sz="0" w:space="0" w:color="auto"/>
        <w:bottom w:val="none" w:sz="0" w:space="0" w:color="auto"/>
        <w:right w:val="none" w:sz="0" w:space="0" w:color="auto"/>
      </w:divBdr>
    </w:div>
    <w:div w:id="866062695">
      <w:bodyDiv w:val="1"/>
      <w:marLeft w:val="0"/>
      <w:marRight w:val="0"/>
      <w:marTop w:val="0"/>
      <w:marBottom w:val="0"/>
      <w:divBdr>
        <w:top w:val="none" w:sz="0" w:space="0" w:color="auto"/>
        <w:left w:val="none" w:sz="0" w:space="0" w:color="auto"/>
        <w:bottom w:val="none" w:sz="0" w:space="0" w:color="auto"/>
        <w:right w:val="none" w:sz="0" w:space="0" w:color="auto"/>
      </w:divBdr>
    </w:div>
    <w:div w:id="872185251">
      <w:bodyDiv w:val="1"/>
      <w:marLeft w:val="0"/>
      <w:marRight w:val="0"/>
      <w:marTop w:val="0"/>
      <w:marBottom w:val="0"/>
      <w:divBdr>
        <w:top w:val="none" w:sz="0" w:space="0" w:color="auto"/>
        <w:left w:val="none" w:sz="0" w:space="0" w:color="auto"/>
        <w:bottom w:val="none" w:sz="0" w:space="0" w:color="auto"/>
        <w:right w:val="none" w:sz="0" w:space="0" w:color="auto"/>
      </w:divBdr>
    </w:div>
    <w:div w:id="1035421501">
      <w:bodyDiv w:val="1"/>
      <w:marLeft w:val="0"/>
      <w:marRight w:val="0"/>
      <w:marTop w:val="0"/>
      <w:marBottom w:val="0"/>
      <w:divBdr>
        <w:top w:val="none" w:sz="0" w:space="0" w:color="auto"/>
        <w:left w:val="none" w:sz="0" w:space="0" w:color="auto"/>
        <w:bottom w:val="none" w:sz="0" w:space="0" w:color="auto"/>
        <w:right w:val="none" w:sz="0" w:space="0" w:color="auto"/>
      </w:divBdr>
      <w:divsChild>
        <w:div w:id="1216897139">
          <w:marLeft w:val="0"/>
          <w:marRight w:val="0"/>
          <w:marTop w:val="0"/>
          <w:marBottom w:val="0"/>
          <w:divBdr>
            <w:top w:val="none" w:sz="0" w:space="0" w:color="auto"/>
            <w:left w:val="none" w:sz="0" w:space="0" w:color="auto"/>
            <w:bottom w:val="none" w:sz="0" w:space="0" w:color="auto"/>
            <w:right w:val="none" w:sz="0" w:space="0" w:color="auto"/>
          </w:divBdr>
        </w:div>
      </w:divsChild>
    </w:div>
    <w:div w:id="1045562766">
      <w:bodyDiv w:val="1"/>
      <w:marLeft w:val="0"/>
      <w:marRight w:val="0"/>
      <w:marTop w:val="0"/>
      <w:marBottom w:val="0"/>
      <w:divBdr>
        <w:top w:val="none" w:sz="0" w:space="0" w:color="auto"/>
        <w:left w:val="none" w:sz="0" w:space="0" w:color="auto"/>
        <w:bottom w:val="none" w:sz="0" w:space="0" w:color="auto"/>
        <w:right w:val="none" w:sz="0" w:space="0" w:color="auto"/>
      </w:divBdr>
    </w:div>
    <w:div w:id="1118372838">
      <w:bodyDiv w:val="1"/>
      <w:marLeft w:val="0"/>
      <w:marRight w:val="0"/>
      <w:marTop w:val="0"/>
      <w:marBottom w:val="0"/>
      <w:divBdr>
        <w:top w:val="none" w:sz="0" w:space="0" w:color="auto"/>
        <w:left w:val="none" w:sz="0" w:space="0" w:color="auto"/>
        <w:bottom w:val="none" w:sz="0" w:space="0" w:color="auto"/>
        <w:right w:val="none" w:sz="0" w:space="0" w:color="auto"/>
      </w:divBdr>
    </w:div>
    <w:div w:id="1149519026">
      <w:bodyDiv w:val="1"/>
      <w:marLeft w:val="0"/>
      <w:marRight w:val="0"/>
      <w:marTop w:val="0"/>
      <w:marBottom w:val="0"/>
      <w:divBdr>
        <w:top w:val="none" w:sz="0" w:space="0" w:color="auto"/>
        <w:left w:val="none" w:sz="0" w:space="0" w:color="auto"/>
        <w:bottom w:val="none" w:sz="0" w:space="0" w:color="auto"/>
        <w:right w:val="none" w:sz="0" w:space="0" w:color="auto"/>
      </w:divBdr>
    </w:div>
    <w:div w:id="1258293732">
      <w:bodyDiv w:val="1"/>
      <w:marLeft w:val="0"/>
      <w:marRight w:val="0"/>
      <w:marTop w:val="0"/>
      <w:marBottom w:val="0"/>
      <w:divBdr>
        <w:top w:val="none" w:sz="0" w:space="0" w:color="auto"/>
        <w:left w:val="none" w:sz="0" w:space="0" w:color="auto"/>
        <w:bottom w:val="none" w:sz="0" w:space="0" w:color="auto"/>
        <w:right w:val="none" w:sz="0" w:space="0" w:color="auto"/>
      </w:divBdr>
    </w:div>
    <w:div w:id="1449550400">
      <w:bodyDiv w:val="1"/>
      <w:marLeft w:val="0"/>
      <w:marRight w:val="0"/>
      <w:marTop w:val="0"/>
      <w:marBottom w:val="0"/>
      <w:divBdr>
        <w:top w:val="none" w:sz="0" w:space="0" w:color="auto"/>
        <w:left w:val="none" w:sz="0" w:space="0" w:color="auto"/>
        <w:bottom w:val="none" w:sz="0" w:space="0" w:color="auto"/>
        <w:right w:val="none" w:sz="0" w:space="0" w:color="auto"/>
      </w:divBdr>
    </w:div>
    <w:div w:id="1456100334">
      <w:bodyDiv w:val="1"/>
      <w:marLeft w:val="0"/>
      <w:marRight w:val="0"/>
      <w:marTop w:val="0"/>
      <w:marBottom w:val="0"/>
      <w:divBdr>
        <w:top w:val="none" w:sz="0" w:space="0" w:color="auto"/>
        <w:left w:val="none" w:sz="0" w:space="0" w:color="auto"/>
        <w:bottom w:val="none" w:sz="0" w:space="0" w:color="auto"/>
        <w:right w:val="none" w:sz="0" w:space="0" w:color="auto"/>
      </w:divBdr>
    </w:div>
    <w:div w:id="1554731074">
      <w:bodyDiv w:val="1"/>
      <w:marLeft w:val="0"/>
      <w:marRight w:val="0"/>
      <w:marTop w:val="0"/>
      <w:marBottom w:val="0"/>
      <w:divBdr>
        <w:top w:val="none" w:sz="0" w:space="0" w:color="auto"/>
        <w:left w:val="none" w:sz="0" w:space="0" w:color="auto"/>
        <w:bottom w:val="none" w:sz="0" w:space="0" w:color="auto"/>
        <w:right w:val="none" w:sz="0" w:space="0" w:color="auto"/>
      </w:divBdr>
    </w:div>
    <w:div w:id="1565867383">
      <w:bodyDiv w:val="1"/>
      <w:marLeft w:val="0"/>
      <w:marRight w:val="0"/>
      <w:marTop w:val="0"/>
      <w:marBottom w:val="0"/>
      <w:divBdr>
        <w:top w:val="none" w:sz="0" w:space="0" w:color="auto"/>
        <w:left w:val="none" w:sz="0" w:space="0" w:color="auto"/>
        <w:bottom w:val="none" w:sz="0" w:space="0" w:color="auto"/>
        <w:right w:val="none" w:sz="0" w:space="0" w:color="auto"/>
      </w:divBdr>
    </w:div>
    <w:div w:id="1586651020">
      <w:bodyDiv w:val="1"/>
      <w:marLeft w:val="0"/>
      <w:marRight w:val="0"/>
      <w:marTop w:val="0"/>
      <w:marBottom w:val="0"/>
      <w:divBdr>
        <w:top w:val="none" w:sz="0" w:space="0" w:color="auto"/>
        <w:left w:val="none" w:sz="0" w:space="0" w:color="auto"/>
        <w:bottom w:val="none" w:sz="0" w:space="0" w:color="auto"/>
        <w:right w:val="none" w:sz="0" w:space="0" w:color="auto"/>
      </w:divBdr>
    </w:div>
    <w:div w:id="1726180932">
      <w:bodyDiv w:val="1"/>
      <w:marLeft w:val="0"/>
      <w:marRight w:val="0"/>
      <w:marTop w:val="0"/>
      <w:marBottom w:val="0"/>
      <w:divBdr>
        <w:top w:val="none" w:sz="0" w:space="0" w:color="auto"/>
        <w:left w:val="none" w:sz="0" w:space="0" w:color="auto"/>
        <w:bottom w:val="none" w:sz="0" w:space="0" w:color="auto"/>
        <w:right w:val="none" w:sz="0" w:space="0" w:color="auto"/>
      </w:divBdr>
    </w:div>
    <w:div w:id="1735666395">
      <w:bodyDiv w:val="1"/>
      <w:marLeft w:val="0"/>
      <w:marRight w:val="0"/>
      <w:marTop w:val="0"/>
      <w:marBottom w:val="0"/>
      <w:divBdr>
        <w:top w:val="none" w:sz="0" w:space="0" w:color="auto"/>
        <w:left w:val="none" w:sz="0" w:space="0" w:color="auto"/>
        <w:bottom w:val="none" w:sz="0" w:space="0" w:color="auto"/>
        <w:right w:val="none" w:sz="0" w:space="0" w:color="auto"/>
      </w:divBdr>
    </w:div>
    <w:div w:id="1750928583">
      <w:bodyDiv w:val="1"/>
      <w:marLeft w:val="0"/>
      <w:marRight w:val="0"/>
      <w:marTop w:val="0"/>
      <w:marBottom w:val="0"/>
      <w:divBdr>
        <w:top w:val="none" w:sz="0" w:space="0" w:color="auto"/>
        <w:left w:val="none" w:sz="0" w:space="0" w:color="auto"/>
        <w:bottom w:val="none" w:sz="0" w:space="0" w:color="auto"/>
        <w:right w:val="none" w:sz="0" w:space="0" w:color="auto"/>
      </w:divBdr>
    </w:div>
    <w:div w:id="1787581963">
      <w:bodyDiv w:val="1"/>
      <w:marLeft w:val="0"/>
      <w:marRight w:val="0"/>
      <w:marTop w:val="0"/>
      <w:marBottom w:val="0"/>
      <w:divBdr>
        <w:top w:val="none" w:sz="0" w:space="0" w:color="auto"/>
        <w:left w:val="none" w:sz="0" w:space="0" w:color="auto"/>
        <w:bottom w:val="none" w:sz="0" w:space="0" w:color="auto"/>
        <w:right w:val="none" w:sz="0" w:space="0" w:color="auto"/>
      </w:divBdr>
    </w:div>
    <w:div w:id="1792045911">
      <w:bodyDiv w:val="1"/>
      <w:marLeft w:val="0"/>
      <w:marRight w:val="0"/>
      <w:marTop w:val="0"/>
      <w:marBottom w:val="0"/>
      <w:divBdr>
        <w:top w:val="none" w:sz="0" w:space="0" w:color="auto"/>
        <w:left w:val="none" w:sz="0" w:space="0" w:color="auto"/>
        <w:bottom w:val="none" w:sz="0" w:space="0" w:color="auto"/>
        <w:right w:val="none" w:sz="0" w:space="0" w:color="auto"/>
      </w:divBdr>
    </w:div>
    <w:div w:id="1862209312">
      <w:bodyDiv w:val="1"/>
      <w:marLeft w:val="0"/>
      <w:marRight w:val="0"/>
      <w:marTop w:val="0"/>
      <w:marBottom w:val="0"/>
      <w:divBdr>
        <w:top w:val="none" w:sz="0" w:space="0" w:color="auto"/>
        <w:left w:val="none" w:sz="0" w:space="0" w:color="auto"/>
        <w:bottom w:val="none" w:sz="0" w:space="0" w:color="auto"/>
        <w:right w:val="none" w:sz="0" w:space="0" w:color="auto"/>
      </w:divBdr>
    </w:div>
    <w:div w:id="21338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EC62B6-1D4B-DE4A-9965-1D157D81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1350</Words>
  <Characters>7537</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Daifeng</dc:creator>
  <cp:lastModifiedBy>Microsoft Office User</cp:lastModifiedBy>
  <cp:revision>121</cp:revision>
  <dcterms:created xsi:type="dcterms:W3CDTF">2019-09-02T18:26:00Z</dcterms:created>
  <dcterms:modified xsi:type="dcterms:W3CDTF">2019-09-03T20:08:00Z</dcterms:modified>
</cp:coreProperties>
</file>